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39" w:type="dxa"/>
        <w:tblInd w:w="-55" w:type="dxa"/>
        <w:tblBorders>
          <w:top w:val="single" w:sz="4" w:space="0" w:color="auto"/>
          <w:left w:val="single" w:sz="4" w:space="0" w:color="auto"/>
          <w:bottom w:val="single" w:sz="4" w:space="0" w:color="auto"/>
          <w:right w:val="single" w:sz="4" w:space="0" w:color="auto"/>
          <w:insideH w:val="single" w:sz="4" w:space="0" w:color="auto"/>
        </w:tblBorders>
        <w:tblLayout w:type="fixed"/>
        <w:tblCellMar>
          <w:left w:w="57" w:type="dxa"/>
          <w:right w:w="57" w:type="dxa"/>
        </w:tblCellMar>
        <w:tblLook w:val="00A0" w:firstRow="1" w:lastRow="0" w:firstColumn="1" w:lastColumn="0" w:noHBand="0" w:noVBand="0"/>
      </w:tblPr>
      <w:tblGrid>
        <w:gridCol w:w="935"/>
        <w:gridCol w:w="6977"/>
        <w:gridCol w:w="1727"/>
      </w:tblGrid>
      <w:tr w:rsidR="00FC64F8" w14:paraId="570E1781" w14:textId="77777777">
        <w:trPr>
          <w:trHeight w:hRule="exact" w:val="227"/>
        </w:trPr>
        <w:tc>
          <w:tcPr>
            <w:tcW w:w="935" w:type="dxa"/>
            <w:vAlign w:val="center"/>
          </w:tcPr>
          <w:p w14:paraId="68829932" w14:textId="77777777" w:rsidR="00FC64F8" w:rsidRDefault="00FC64F8" w:rsidP="008C7D44">
            <w:pPr>
              <w:pStyle w:val="dajtabulky"/>
            </w:pPr>
          </w:p>
        </w:tc>
        <w:tc>
          <w:tcPr>
            <w:tcW w:w="6977" w:type="dxa"/>
            <w:vAlign w:val="center"/>
          </w:tcPr>
          <w:p w14:paraId="753BEFD9" w14:textId="77777777" w:rsidR="00FC64F8" w:rsidRDefault="00FC64F8" w:rsidP="008C7D44">
            <w:pPr>
              <w:pStyle w:val="dajtabulky"/>
              <w:rPr>
                <w:sz w:val="14"/>
                <w:szCs w:val="14"/>
              </w:rPr>
            </w:pPr>
          </w:p>
        </w:tc>
        <w:tc>
          <w:tcPr>
            <w:tcW w:w="1727" w:type="dxa"/>
            <w:vAlign w:val="center"/>
          </w:tcPr>
          <w:p w14:paraId="176D4C20" w14:textId="77777777" w:rsidR="00FC64F8" w:rsidRDefault="00FC64F8" w:rsidP="008C7D44">
            <w:pPr>
              <w:pStyle w:val="dajtabulky"/>
            </w:pPr>
          </w:p>
        </w:tc>
      </w:tr>
      <w:tr w:rsidR="00FC64F8" w14:paraId="01D78337" w14:textId="77777777">
        <w:trPr>
          <w:trHeight w:hRule="exact" w:val="227"/>
        </w:trPr>
        <w:tc>
          <w:tcPr>
            <w:tcW w:w="935" w:type="dxa"/>
            <w:vAlign w:val="center"/>
          </w:tcPr>
          <w:p w14:paraId="52A88C53" w14:textId="77777777" w:rsidR="00FC64F8" w:rsidRDefault="00D82B62" w:rsidP="00C01487">
            <w:pPr>
              <w:pStyle w:val="Popisektabulky"/>
            </w:pPr>
            <w:r>
              <w:t>Revize</w:t>
            </w:r>
          </w:p>
        </w:tc>
        <w:tc>
          <w:tcPr>
            <w:tcW w:w="6977" w:type="dxa"/>
            <w:vAlign w:val="center"/>
          </w:tcPr>
          <w:p w14:paraId="271C2B8A" w14:textId="77777777" w:rsidR="00FC64F8" w:rsidRDefault="00D82B62" w:rsidP="008C7D44">
            <w:pPr>
              <w:pStyle w:val="Popisektabulky"/>
            </w:pPr>
            <w:r>
              <w:t>Popis revize</w:t>
            </w:r>
          </w:p>
        </w:tc>
        <w:tc>
          <w:tcPr>
            <w:tcW w:w="1727" w:type="dxa"/>
            <w:vAlign w:val="center"/>
          </w:tcPr>
          <w:p w14:paraId="7EBF095F" w14:textId="77777777" w:rsidR="00FC64F8" w:rsidRDefault="00D82B62" w:rsidP="00C01487">
            <w:pPr>
              <w:pStyle w:val="Popisektabulky"/>
              <w:rPr>
                <w:sz w:val="20"/>
                <w:szCs w:val="20"/>
              </w:rPr>
            </w:pPr>
            <w:r>
              <w:t>Datum revize</w:t>
            </w:r>
          </w:p>
        </w:tc>
      </w:tr>
    </w:tbl>
    <w:p w14:paraId="43D198A4" w14:textId="77777777" w:rsidR="00FC64F8" w:rsidRDefault="00FC64F8" w:rsidP="000B0E78">
      <w:pPr>
        <w:spacing w:before="0"/>
      </w:pPr>
    </w:p>
    <w:tbl>
      <w:tblPr>
        <w:tblW w:w="963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2383"/>
        <w:gridCol w:w="3352"/>
        <w:gridCol w:w="3904"/>
      </w:tblGrid>
      <w:tr w:rsidR="00FC64F8" w14:paraId="2A867920" w14:textId="77777777">
        <w:trPr>
          <w:trHeight w:hRule="exact" w:val="1418"/>
        </w:trPr>
        <w:tc>
          <w:tcPr>
            <w:tcW w:w="5735" w:type="dxa"/>
            <w:gridSpan w:val="2"/>
            <w:tcBorders>
              <w:top w:val="single" w:sz="12" w:space="0" w:color="auto"/>
              <w:left w:val="single" w:sz="12" w:space="0" w:color="auto"/>
              <w:bottom w:val="single" w:sz="2" w:space="0" w:color="auto"/>
              <w:right w:val="nil"/>
            </w:tcBorders>
            <w:vAlign w:val="center"/>
          </w:tcPr>
          <w:p w14:paraId="5AD9A63E" w14:textId="77777777" w:rsidR="00FC64F8" w:rsidRDefault="00D82B62" w:rsidP="00B8024C">
            <w:pPr>
              <w:tabs>
                <w:tab w:val="left" w:pos="285"/>
              </w:tabs>
            </w:pPr>
            <w:r>
              <w:tab/>
            </w:r>
            <w:r>
              <w:rPr>
                <w:noProof/>
              </w:rPr>
              <w:drawing>
                <wp:inline distT="0" distB="0" distL="0" distR="0" wp14:anchorId="2F593D41" wp14:editId="0D8FB12C">
                  <wp:extent cx="1676400" cy="447675"/>
                  <wp:effectExtent l="0" t="0" r="0" b="9525"/>
                  <wp:docPr id="17" name="obrázek 17" descr="AQP_logo_emf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QP_logo_emf_smal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76400" cy="447675"/>
                          </a:xfrm>
                          <a:prstGeom prst="rect">
                            <a:avLst/>
                          </a:prstGeom>
                          <a:noFill/>
                          <a:ln>
                            <a:noFill/>
                          </a:ln>
                        </pic:spPr>
                      </pic:pic>
                    </a:graphicData>
                  </a:graphic>
                </wp:inline>
              </w:drawing>
            </w:r>
          </w:p>
        </w:tc>
        <w:tc>
          <w:tcPr>
            <w:tcW w:w="3904" w:type="dxa"/>
            <w:tcBorders>
              <w:top w:val="single" w:sz="12" w:space="0" w:color="auto"/>
              <w:left w:val="nil"/>
              <w:bottom w:val="single" w:sz="2" w:space="0" w:color="auto"/>
              <w:right w:val="single" w:sz="12" w:space="0" w:color="auto"/>
            </w:tcBorders>
            <w:vAlign w:val="center"/>
          </w:tcPr>
          <w:p w14:paraId="6ACB811F" w14:textId="77777777" w:rsidR="00FC64F8" w:rsidRDefault="00D82B62" w:rsidP="0046155E">
            <w:pPr>
              <w:pStyle w:val="Firma"/>
              <w:rPr>
                <w:rFonts w:ascii="Arial Black" w:hAnsi="Arial Black" w:cs="Arial Black"/>
                <w:b/>
                <w:bCs/>
                <w:sz w:val="22"/>
                <w:szCs w:val="22"/>
              </w:rPr>
            </w:pPr>
            <w:r>
              <w:rPr>
                <w:rFonts w:ascii="Arial Black" w:hAnsi="Arial Black" w:cs="Arial Black"/>
                <w:b/>
                <w:bCs/>
                <w:sz w:val="22"/>
                <w:szCs w:val="22"/>
              </w:rPr>
              <w:t>AQUA PROCON s.r.o.</w:t>
            </w:r>
          </w:p>
          <w:p w14:paraId="1C2571FB" w14:textId="77777777" w:rsidR="00FC64F8" w:rsidRDefault="00D82B62" w:rsidP="0046155E">
            <w:pPr>
              <w:pStyle w:val="Firma"/>
            </w:pPr>
            <w:r>
              <w:t xml:space="preserve">Projektová a inženýrská společnost </w:t>
            </w:r>
          </w:p>
          <w:p w14:paraId="63927D6D" w14:textId="77777777" w:rsidR="00FC64F8" w:rsidRDefault="00D82B62" w:rsidP="0046155E">
            <w:pPr>
              <w:pStyle w:val="Firma"/>
            </w:pPr>
            <w:r>
              <w:t>Palackého tř. 12, 612 00 Brno</w:t>
            </w:r>
          </w:p>
          <w:p w14:paraId="05E2B73C" w14:textId="77777777" w:rsidR="00FC64F8" w:rsidRDefault="00D82B62" w:rsidP="0046155E">
            <w:pPr>
              <w:pStyle w:val="Firma"/>
              <w:rPr>
                <w:sz w:val="16"/>
                <w:szCs w:val="16"/>
              </w:rPr>
            </w:pPr>
            <w:r>
              <w:rPr>
                <w:sz w:val="16"/>
                <w:szCs w:val="16"/>
              </w:rPr>
              <w:t>tel.: +420 541 426 011</w:t>
            </w:r>
          </w:p>
          <w:p w14:paraId="659C3D34" w14:textId="77777777" w:rsidR="00FC64F8" w:rsidRDefault="00D82B62" w:rsidP="0046155E">
            <w:pPr>
              <w:pStyle w:val="Firma"/>
              <w:rPr>
                <w:sz w:val="16"/>
                <w:szCs w:val="16"/>
              </w:rPr>
            </w:pPr>
            <w:r>
              <w:rPr>
                <w:sz w:val="16"/>
                <w:szCs w:val="16"/>
              </w:rPr>
              <w:t>E-mail: info@aquaprocon.cz</w:t>
            </w:r>
          </w:p>
          <w:p w14:paraId="35E4EDE0" w14:textId="77777777" w:rsidR="00FC64F8" w:rsidRDefault="00D82B62" w:rsidP="0046155E">
            <w:pPr>
              <w:pStyle w:val="Firma"/>
            </w:pPr>
            <w:r>
              <w:rPr>
                <w:sz w:val="16"/>
                <w:szCs w:val="16"/>
              </w:rPr>
              <w:t>www.aquaprocon.cz</w:t>
            </w:r>
          </w:p>
        </w:tc>
      </w:tr>
      <w:tr w:rsidR="00FC64F8" w14:paraId="674F6AAA" w14:textId="77777777">
        <w:trPr>
          <w:trHeight w:val="312"/>
        </w:trPr>
        <w:tc>
          <w:tcPr>
            <w:tcW w:w="2383" w:type="dxa"/>
            <w:tcBorders>
              <w:top w:val="single" w:sz="2" w:space="0" w:color="auto"/>
              <w:left w:val="single" w:sz="12" w:space="0" w:color="auto"/>
              <w:bottom w:val="single" w:sz="2" w:space="0" w:color="C0C0C0"/>
              <w:right w:val="nil"/>
            </w:tcBorders>
            <w:vAlign w:val="center"/>
          </w:tcPr>
          <w:p w14:paraId="03E196CC" w14:textId="77777777" w:rsidR="00FC64F8" w:rsidRDefault="00D82B62" w:rsidP="00C01487">
            <w:pPr>
              <w:pStyle w:val="Popisektabulky"/>
            </w:pPr>
            <w:r>
              <w:t>Vedoucí projektu</w:t>
            </w:r>
          </w:p>
        </w:tc>
        <w:bookmarkStart w:id="0" w:name="vedouci_projektu"/>
        <w:tc>
          <w:tcPr>
            <w:tcW w:w="7256" w:type="dxa"/>
            <w:gridSpan w:val="2"/>
            <w:tcBorders>
              <w:top w:val="single" w:sz="2" w:space="0" w:color="auto"/>
              <w:left w:val="nil"/>
              <w:bottom w:val="single" w:sz="2" w:space="0" w:color="C0C0C0"/>
              <w:right w:val="single" w:sz="12" w:space="0" w:color="auto"/>
            </w:tcBorders>
            <w:vAlign w:val="center"/>
          </w:tcPr>
          <w:p w14:paraId="0062BF3E" w14:textId="77777777" w:rsidR="00FC64F8" w:rsidRDefault="00D82B62" w:rsidP="008128D8">
            <w:r>
              <w:fldChar w:fldCharType="begin">
                <w:ffData>
                  <w:name w:val="vedouci_projektu"/>
                  <w:enabled/>
                  <w:calcOnExit w:val="0"/>
                  <w:textInput>
                    <w:default w:val="Ing. Petr Baránek"/>
                  </w:textInput>
                </w:ffData>
              </w:fldChar>
            </w:r>
            <w:r>
              <w:instrText xml:space="preserve"> FORMTEXT </w:instrText>
            </w:r>
            <w:r>
              <w:fldChar w:fldCharType="separate"/>
            </w:r>
            <w:r>
              <w:t>Ing. Petr Baránek</w:t>
            </w:r>
            <w:r>
              <w:fldChar w:fldCharType="end"/>
            </w:r>
            <w:bookmarkEnd w:id="0"/>
          </w:p>
        </w:tc>
      </w:tr>
      <w:tr w:rsidR="00FC64F8" w14:paraId="7D1E7213" w14:textId="77777777">
        <w:trPr>
          <w:trHeight w:val="312"/>
        </w:trPr>
        <w:tc>
          <w:tcPr>
            <w:tcW w:w="2383" w:type="dxa"/>
            <w:tcBorders>
              <w:top w:val="single" w:sz="2" w:space="0" w:color="C0C0C0"/>
              <w:left w:val="single" w:sz="12" w:space="0" w:color="auto"/>
              <w:bottom w:val="single" w:sz="2" w:space="0" w:color="C0C0C0"/>
              <w:right w:val="nil"/>
            </w:tcBorders>
            <w:vAlign w:val="center"/>
          </w:tcPr>
          <w:p w14:paraId="6CBBDDFD" w14:textId="77777777" w:rsidR="00FC64F8" w:rsidRDefault="00C62333" w:rsidP="00C01487">
            <w:pPr>
              <w:pStyle w:val="Popisektabulky"/>
            </w:pPr>
            <w:r>
              <w:t>Vedoucí dílčího projektu</w:t>
            </w:r>
          </w:p>
        </w:tc>
        <w:bookmarkStart w:id="1" w:name="zastupce_projektu"/>
        <w:tc>
          <w:tcPr>
            <w:tcW w:w="7256" w:type="dxa"/>
            <w:gridSpan w:val="2"/>
            <w:tcBorders>
              <w:top w:val="single" w:sz="2" w:space="0" w:color="C0C0C0"/>
              <w:left w:val="nil"/>
              <w:bottom w:val="single" w:sz="2" w:space="0" w:color="C0C0C0"/>
              <w:right w:val="single" w:sz="12" w:space="0" w:color="auto"/>
            </w:tcBorders>
            <w:vAlign w:val="center"/>
          </w:tcPr>
          <w:p w14:paraId="7E402027" w14:textId="77777777" w:rsidR="00FC64F8" w:rsidRDefault="00D82B62" w:rsidP="008128D8">
            <w:r>
              <w:fldChar w:fldCharType="begin">
                <w:ffData>
                  <w:name w:val="zastupce_projektu"/>
                  <w:enabled/>
                  <w:calcOnExit w:val="0"/>
                  <w:textInput/>
                </w:ffData>
              </w:fldChar>
            </w:r>
            <w:r>
              <w:instrText xml:space="preserve"> FORMTEXT </w:instrText>
            </w:r>
            <w:r w:rsidR="004660A7">
              <w:fldChar w:fldCharType="separate"/>
            </w:r>
            <w:r>
              <w:fldChar w:fldCharType="end"/>
            </w:r>
            <w:bookmarkEnd w:id="1"/>
          </w:p>
        </w:tc>
      </w:tr>
      <w:tr w:rsidR="00FC64F8" w14:paraId="195BC630" w14:textId="77777777">
        <w:trPr>
          <w:trHeight w:val="312"/>
        </w:trPr>
        <w:tc>
          <w:tcPr>
            <w:tcW w:w="2383" w:type="dxa"/>
            <w:tcBorders>
              <w:top w:val="single" w:sz="2" w:space="0" w:color="C0C0C0"/>
              <w:left w:val="single" w:sz="12" w:space="0" w:color="auto"/>
              <w:bottom w:val="single" w:sz="2" w:space="0" w:color="C0C0C0"/>
              <w:right w:val="nil"/>
            </w:tcBorders>
            <w:vAlign w:val="center"/>
          </w:tcPr>
          <w:p w14:paraId="140B3120" w14:textId="77777777" w:rsidR="00FC64F8" w:rsidRDefault="00D82B62" w:rsidP="00C01487">
            <w:pPr>
              <w:pStyle w:val="Popisektabulky"/>
            </w:pPr>
            <w:r>
              <w:t>Zodpovědný projektant</w:t>
            </w:r>
          </w:p>
        </w:tc>
        <w:bookmarkStart w:id="2" w:name="zodp_projektant"/>
        <w:tc>
          <w:tcPr>
            <w:tcW w:w="7256" w:type="dxa"/>
            <w:gridSpan w:val="2"/>
            <w:tcBorders>
              <w:top w:val="single" w:sz="2" w:space="0" w:color="C0C0C0"/>
              <w:left w:val="nil"/>
              <w:bottom w:val="single" w:sz="2" w:space="0" w:color="C0C0C0"/>
              <w:right w:val="single" w:sz="12" w:space="0" w:color="auto"/>
            </w:tcBorders>
            <w:vAlign w:val="center"/>
          </w:tcPr>
          <w:p w14:paraId="0C685399" w14:textId="77777777" w:rsidR="00FC64F8" w:rsidRDefault="00D82B62" w:rsidP="008128D8">
            <w:r>
              <w:fldChar w:fldCharType="begin">
                <w:ffData>
                  <w:name w:val="zodp_projektant"/>
                  <w:enabled/>
                  <w:calcOnExit w:val="0"/>
                  <w:textInput>
                    <w:default w:val="Ing. Bořek Čerbák"/>
                  </w:textInput>
                </w:ffData>
              </w:fldChar>
            </w:r>
            <w:r>
              <w:instrText xml:space="preserve"> FORMTEXT </w:instrText>
            </w:r>
            <w:r>
              <w:fldChar w:fldCharType="separate"/>
            </w:r>
            <w:r>
              <w:t>Ing. Bořek Čerbák</w:t>
            </w:r>
            <w:r>
              <w:fldChar w:fldCharType="end"/>
            </w:r>
            <w:bookmarkEnd w:id="2"/>
          </w:p>
        </w:tc>
      </w:tr>
      <w:tr w:rsidR="00FC64F8" w14:paraId="4F2D06D3" w14:textId="77777777">
        <w:trPr>
          <w:trHeight w:val="312"/>
        </w:trPr>
        <w:tc>
          <w:tcPr>
            <w:tcW w:w="2383" w:type="dxa"/>
            <w:tcBorders>
              <w:top w:val="single" w:sz="2" w:space="0" w:color="C0C0C0"/>
              <w:left w:val="single" w:sz="12" w:space="0" w:color="auto"/>
              <w:bottom w:val="single" w:sz="2" w:space="0" w:color="C0C0C0"/>
              <w:right w:val="nil"/>
            </w:tcBorders>
            <w:vAlign w:val="center"/>
          </w:tcPr>
          <w:p w14:paraId="70CEDC5A" w14:textId="77777777" w:rsidR="00FC64F8" w:rsidRDefault="00D82B62" w:rsidP="00C01487">
            <w:pPr>
              <w:pStyle w:val="Popisektabulky"/>
            </w:pPr>
            <w:r>
              <w:t>Vypracoval</w:t>
            </w:r>
          </w:p>
        </w:tc>
        <w:bookmarkStart w:id="3" w:name="vypracoval"/>
        <w:tc>
          <w:tcPr>
            <w:tcW w:w="7256" w:type="dxa"/>
            <w:gridSpan w:val="2"/>
            <w:tcBorders>
              <w:top w:val="single" w:sz="2" w:space="0" w:color="C0C0C0"/>
              <w:left w:val="nil"/>
              <w:bottom w:val="single" w:sz="2" w:space="0" w:color="C0C0C0"/>
              <w:right w:val="single" w:sz="12" w:space="0" w:color="auto"/>
            </w:tcBorders>
            <w:vAlign w:val="center"/>
          </w:tcPr>
          <w:p w14:paraId="4AE85C62" w14:textId="77777777" w:rsidR="00FC64F8" w:rsidRDefault="00D82B62" w:rsidP="008128D8">
            <w:r>
              <w:fldChar w:fldCharType="begin">
                <w:ffData>
                  <w:name w:val="vypracoval"/>
                  <w:enabled/>
                  <w:calcOnExit w:val="0"/>
                  <w:textInput>
                    <w:default w:val="Ing. Lukáš Vostal"/>
                  </w:textInput>
                </w:ffData>
              </w:fldChar>
            </w:r>
            <w:r>
              <w:instrText xml:space="preserve"> FORMTEXT </w:instrText>
            </w:r>
            <w:r>
              <w:fldChar w:fldCharType="separate"/>
            </w:r>
            <w:r>
              <w:t>Ing. Lukáš Vostal</w:t>
            </w:r>
            <w:r>
              <w:fldChar w:fldCharType="end"/>
            </w:r>
            <w:bookmarkEnd w:id="3"/>
          </w:p>
        </w:tc>
      </w:tr>
      <w:tr w:rsidR="00FC64F8" w14:paraId="1719FDDA" w14:textId="77777777">
        <w:trPr>
          <w:trHeight w:val="312"/>
        </w:trPr>
        <w:tc>
          <w:tcPr>
            <w:tcW w:w="2383" w:type="dxa"/>
            <w:tcBorders>
              <w:top w:val="single" w:sz="2" w:space="0" w:color="C0C0C0"/>
              <w:left w:val="single" w:sz="12" w:space="0" w:color="auto"/>
              <w:bottom w:val="single" w:sz="12" w:space="0" w:color="auto"/>
              <w:right w:val="nil"/>
            </w:tcBorders>
            <w:vAlign w:val="center"/>
          </w:tcPr>
          <w:p w14:paraId="0D6BA3B9" w14:textId="77777777" w:rsidR="00FC64F8" w:rsidRDefault="00D82B62" w:rsidP="00C01487">
            <w:pPr>
              <w:pStyle w:val="Popisektabulky"/>
            </w:pPr>
            <w:r>
              <w:t>Kontroloval</w:t>
            </w:r>
          </w:p>
        </w:tc>
        <w:bookmarkStart w:id="4" w:name="kontroloval"/>
        <w:tc>
          <w:tcPr>
            <w:tcW w:w="7256" w:type="dxa"/>
            <w:gridSpan w:val="2"/>
            <w:tcBorders>
              <w:top w:val="single" w:sz="2" w:space="0" w:color="C0C0C0"/>
              <w:left w:val="nil"/>
              <w:bottom w:val="single" w:sz="12" w:space="0" w:color="auto"/>
              <w:right w:val="single" w:sz="12" w:space="0" w:color="auto"/>
            </w:tcBorders>
            <w:vAlign w:val="center"/>
          </w:tcPr>
          <w:p w14:paraId="7574A63A" w14:textId="77777777" w:rsidR="00FC64F8" w:rsidRDefault="00D82B62" w:rsidP="008128D8">
            <w:r>
              <w:fldChar w:fldCharType="begin">
                <w:ffData>
                  <w:name w:val="kontroloval"/>
                  <w:enabled/>
                  <w:calcOnExit w:val="0"/>
                  <w:textInput>
                    <w:default w:val="Ing. Bořek Čerbák"/>
                  </w:textInput>
                </w:ffData>
              </w:fldChar>
            </w:r>
            <w:r>
              <w:instrText xml:space="preserve"> FORMTEXT </w:instrText>
            </w:r>
            <w:r>
              <w:fldChar w:fldCharType="separate"/>
            </w:r>
            <w:r>
              <w:t>Ing. Bořek Čerbák</w:t>
            </w:r>
            <w:r>
              <w:fldChar w:fldCharType="end"/>
            </w:r>
            <w:bookmarkEnd w:id="4"/>
          </w:p>
        </w:tc>
      </w:tr>
    </w:tbl>
    <w:p w14:paraId="5B2C548F" w14:textId="77777777" w:rsidR="00FC64F8" w:rsidRDefault="00FC64F8" w:rsidP="000B0E78">
      <w:pPr>
        <w:spacing w:before="0"/>
      </w:pPr>
    </w:p>
    <w:tbl>
      <w:tblPr>
        <w:tblW w:w="9639" w:type="dxa"/>
        <w:tblInd w:w="-55" w:type="dxa"/>
        <w:tblBorders>
          <w:top w:val="single" w:sz="12" w:space="0" w:color="auto"/>
          <w:left w:val="single" w:sz="12" w:space="0" w:color="auto"/>
          <w:bottom w:val="single" w:sz="12" w:space="0" w:color="auto"/>
          <w:right w:val="single" w:sz="12" w:space="0" w:color="auto"/>
          <w:insideH w:val="single" w:sz="2" w:space="0" w:color="C0C0C0"/>
        </w:tblBorders>
        <w:tblLayout w:type="fixed"/>
        <w:tblCellMar>
          <w:left w:w="57" w:type="dxa"/>
          <w:right w:w="57" w:type="dxa"/>
        </w:tblCellMar>
        <w:tblLook w:val="00A0" w:firstRow="1" w:lastRow="0" w:firstColumn="1" w:lastColumn="0" w:noHBand="0" w:noVBand="0"/>
      </w:tblPr>
      <w:tblGrid>
        <w:gridCol w:w="999"/>
        <w:gridCol w:w="8640"/>
      </w:tblGrid>
      <w:tr w:rsidR="00FC64F8" w14:paraId="1012E4D7" w14:textId="77777777" w:rsidTr="000B0E78">
        <w:trPr>
          <w:trHeight w:val="284"/>
        </w:trPr>
        <w:tc>
          <w:tcPr>
            <w:tcW w:w="999" w:type="dxa"/>
            <w:tcBorders>
              <w:top w:val="single" w:sz="12" w:space="0" w:color="auto"/>
            </w:tcBorders>
            <w:vAlign w:val="center"/>
          </w:tcPr>
          <w:p w14:paraId="4EB4CCE9" w14:textId="77777777" w:rsidR="00FC64F8" w:rsidRDefault="00D82B62" w:rsidP="00C01487">
            <w:pPr>
              <w:pStyle w:val="Popisektabulky"/>
            </w:pPr>
            <w:r>
              <w:t>Investor</w:t>
            </w:r>
          </w:p>
        </w:tc>
        <w:bookmarkStart w:id="5" w:name="Investor"/>
        <w:tc>
          <w:tcPr>
            <w:tcW w:w="8640" w:type="dxa"/>
            <w:tcBorders>
              <w:top w:val="single" w:sz="12" w:space="0" w:color="auto"/>
            </w:tcBorders>
            <w:vAlign w:val="center"/>
          </w:tcPr>
          <w:p w14:paraId="0925F41E" w14:textId="77777777" w:rsidR="00FC64F8" w:rsidRDefault="00D82B62" w:rsidP="00884801">
            <w:pPr>
              <w:pStyle w:val="dajtabulky"/>
            </w:pPr>
            <w:r>
              <w:fldChar w:fldCharType="begin">
                <w:ffData>
                  <w:name w:val="Investor"/>
                  <w:enabled/>
                  <w:calcOnExit w:val="0"/>
                  <w:textInput>
                    <w:default w:val="Statutární město Brno, Dominikánské nám. 196/1, 602 00 Brno"/>
                  </w:textInput>
                </w:ffData>
              </w:fldChar>
            </w:r>
            <w:r>
              <w:instrText xml:space="preserve"> FORMTEXT </w:instrText>
            </w:r>
            <w:r>
              <w:fldChar w:fldCharType="separate"/>
            </w:r>
            <w:r>
              <w:t>Statutární město Brno, Dominikánské nám. 196/1, 602 00 Brno</w:t>
            </w:r>
            <w:r>
              <w:fldChar w:fldCharType="end"/>
            </w:r>
            <w:bookmarkEnd w:id="5"/>
          </w:p>
        </w:tc>
      </w:tr>
      <w:tr w:rsidR="00FC64F8" w14:paraId="0BAEE29D" w14:textId="77777777" w:rsidTr="000B0E78">
        <w:trPr>
          <w:trHeight w:val="284"/>
        </w:trPr>
        <w:tc>
          <w:tcPr>
            <w:tcW w:w="999" w:type="dxa"/>
            <w:tcBorders>
              <w:bottom w:val="single" w:sz="12" w:space="0" w:color="auto"/>
            </w:tcBorders>
            <w:vAlign w:val="center"/>
          </w:tcPr>
          <w:p w14:paraId="3FE1B996" w14:textId="77777777" w:rsidR="00FC64F8" w:rsidRDefault="00D82B62" w:rsidP="00C01487">
            <w:pPr>
              <w:pStyle w:val="Popisektabulky"/>
            </w:pPr>
            <w:r>
              <w:t>Objednatel</w:t>
            </w:r>
          </w:p>
        </w:tc>
        <w:bookmarkStart w:id="6" w:name="Objednatel"/>
        <w:tc>
          <w:tcPr>
            <w:tcW w:w="8640" w:type="dxa"/>
            <w:tcBorders>
              <w:bottom w:val="single" w:sz="12" w:space="0" w:color="auto"/>
            </w:tcBorders>
            <w:vAlign w:val="center"/>
          </w:tcPr>
          <w:p w14:paraId="51999325" w14:textId="77777777" w:rsidR="00FC64F8" w:rsidRDefault="00D82B62" w:rsidP="00884801">
            <w:pPr>
              <w:pStyle w:val="dajtabulky"/>
            </w:pPr>
            <w:r>
              <w:fldChar w:fldCharType="begin">
                <w:ffData>
                  <w:name w:val="Objednatel"/>
                  <w:enabled/>
                  <w:calcOnExit w:val="0"/>
                  <w:textInput>
                    <w:default w:val="Statutární město Brno, Dominikánské nám. 196/1, 602 00 Brno"/>
                  </w:textInput>
                </w:ffData>
              </w:fldChar>
            </w:r>
            <w:r>
              <w:instrText xml:space="preserve"> FORMTEXT </w:instrText>
            </w:r>
            <w:r>
              <w:fldChar w:fldCharType="separate"/>
            </w:r>
            <w:r>
              <w:t>Statutární město Brno, Dominikánské nám. 196/1, 602 00 Brno</w:t>
            </w:r>
            <w:r>
              <w:fldChar w:fldCharType="end"/>
            </w:r>
            <w:bookmarkEnd w:id="6"/>
          </w:p>
        </w:tc>
      </w:tr>
    </w:tbl>
    <w:p w14:paraId="4F38514A" w14:textId="77777777" w:rsidR="00FC64F8" w:rsidRDefault="00FC64F8" w:rsidP="000B0E78">
      <w:pPr>
        <w:spacing w:before="0"/>
      </w:pPr>
    </w:p>
    <w:tbl>
      <w:tblPr>
        <w:tblW w:w="9639" w:type="dxa"/>
        <w:tblInd w:w="-55" w:type="dxa"/>
        <w:tblBorders>
          <w:top w:val="single" w:sz="12" w:space="0" w:color="auto"/>
          <w:left w:val="single" w:sz="12" w:space="0" w:color="auto"/>
          <w:bottom w:val="single" w:sz="12" w:space="0" w:color="auto"/>
          <w:right w:val="single" w:sz="12" w:space="0" w:color="auto"/>
          <w:insideH w:val="single" w:sz="2" w:space="0" w:color="C0C0C0"/>
        </w:tblBorders>
        <w:tblLayout w:type="fixed"/>
        <w:tblCellMar>
          <w:left w:w="57" w:type="dxa"/>
          <w:right w:w="57" w:type="dxa"/>
        </w:tblCellMar>
        <w:tblLook w:val="00A0" w:firstRow="1" w:lastRow="0" w:firstColumn="1" w:lastColumn="0" w:noHBand="0" w:noVBand="0"/>
      </w:tblPr>
      <w:tblGrid>
        <w:gridCol w:w="995"/>
        <w:gridCol w:w="709"/>
        <w:gridCol w:w="676"/>
        <w:gridCol w:w="1050"/>
        <w:gridCol w:w="579"/>
        <w:gridCol w:w="1107"/>
        <w:gridCol w:w="666"/>
        <w:gridCol w:w="1295"/>
        <w:gridCol w:w="1257"/>
        <w:gridCol w:w="1305"/>
      </w:tblGrid>
      <w:tr w:rsidR="00FC64F8" w14:paraId="3FE16DA0" w14:textId="77777777" w:rsidTr="00491684">
        <w:trPr>
          <w:trHeight w:val="284"/>
        </w:trPr>
        <w:tc>
          <w:tcPr>
            <w:tcW w:w="995" w:type="dxa"/>
            <w:tcBorders>
              <w:top w:val="single" w:sz="12" w:space="0" w:color="auto"/>
              <w:bottom w:val="single" w:sz="12" w:space="0" w:color="auto"/>
            </w:tcBorders>
            <w:vAlign w:val="center"/>
          </w:tcPr>
          <w:p w14:paraId="3E935CD3" w14:textId="77777777" w:rsidR="00FC64F8" w:rsidRDefault="00D82B62" w:rsidP="00C01487">
            <w:pPr>
              <w:pStyle w:val="Popisektabulky"/>
            </w:pPr>
            <w:r>
              <w:t>Formát</w:t>
            </w:r>
          </w:p>
        </w:tc>
        <w:tc>
          <w:tcPr>
            <w:tcW w:w="709" w:type="dxa"/>
            <w:tcBorders>
              <w:top w:val="single" w:sz="12" w:space="0" w:color="auto"/>
              <w:bottom w:val="single" w:sz="12" w:space="0" w:color="auto"/>
              <w:right w:val="single" w:sz="2" w:space="0" w:color="auto"/>
            </w:tcBorders>
            <w:vAlign w:val="center"/>
          </w:tcPr>
          <w:p w14:paraId="365CD56F" w14:textId="2CC37C6F" w:rsidR="00FC64F8" w:rsidRDefault="009A6D18" w:rsidP="00884801">
            <w:pPr>
              <w:pStyle w:val="dajtabulky"/>
            </w:pPr>
            <w:r>
              <w:t>9</w:t>
            </w:r>
            <w:r w:rsidR="00A9190F">
              <w:rPr>
                <w:rFonts w:ascii="Tahoma" w:hAnsi="Tahoma" w:cs="Tahoma"/>
              </w:rPr>
              <w:t>×</w:t>
            </w:r>
            <w:r w:rsidR="00A9190F">
              <w:t>A4</w:t>
            </w:r>
          </w:p>
        </w:tc>
        <w:tc>
          <w:tcPr>
            <w:tcW w:w="676" w:type="dxa"/>
            <w:tcBorders>
              <w:top w:val="single" w:sz="12" w:space="0" w:color="auto"/>
              <w:left w:val="single" w:sz="2" w:space="0" w:color="auto"/>
              <w:bottom w:val="single" w:sz="12" w:space="0" w:color="auto"/>
            </w:tcBorders>
            <w:vAlign w:val="center"/>
          </w:tcPr>
          <w:p w14:paraId="2274C171" w14:textId="77777777" w:rsidR="00FC64F8" w:rsidRDefault="00D82B62" w:rsidP="00884801">
            <w:pPr>
              <w:pStyle w:val="Popisektabulky"/>
            </w:pPr>
            <w:r>
              <w:t>Měřítko</w:t>
            </w:r>
          </w:p>
        </w:tc>
        <w:bookmarkStart w:id="7" w:name="Meritko"/>
        <w:tc>
          <w:tcPr>
            <w:tcW w:w="1050" w:type="dxa"/>
            <w:tcBorders>
              <w:top w:val="single" w:sz="12" w:space="0" w:color="auto"/>
              <w:bottom w:val="single" w:sz="12" w:space="0" w:color="auto"/>
              <w:right w:val="single" w:sz="2" w:space="0" w:color="auto"/>
            </w:tcBorders>
            <w:vAlign w:val="center"/>
          </w:tcPr>
          <w:p w14:paraId="742DD5C7" w14:textId="77777777" w:rsidR="00FC64F8" w:rsidRDefault="00D82B62" w:rsidP="0046155E">
            <w:pPr>
              <w:pStyle w:val="dajtabulky"/>
            </w:pPr>
            <w:r>
              <w:fldChar w:fldCharType="begin">
                <w:ffData>
                  <w:name w:val="Meritko"/>
                  <w:enabled/>
                  <w:calcOnExit w:val="0"/>
                  <w:textInput/>
                </w:ffData>
              </w:fldChar>
            </w:r>
            <w:r>
              <w:instrText xml:space="preserve"> FORMTEXT </w:instrText>
            </w:r>
            <w:r w:rsidR="004660A7">
              <w:fldChar w:fldCharType="separate"/>
            </w:r>
            <w:r>
              <w:fldChar w:fldCharType="end"/>
            </w:r>
            <w:bookmarkEnd w:id="7"/>
          </w:p>
        </w:tc>
        <w:tc>
          <w:tcPr>
            <w:tcW w:w="579" w:type="dxa"/>
            <w:tcBorders>
              <w:top w:val="single" w:sz="12" w:space="0" w:color="auto"/>
              <w:left w:val="single" w:sz="2" w:space="0" w:color="auto"/>
              <w:bottom w:val="single" w:sz="12" w:space="0" w:color="auto"/>
            </w:tcBorders>
            <w:vAlign w:val="center"/>
          </w:tcPr>
          <w:p w14:paraId="1D6F294F" w14:textId="77777777" w:rsidR="00FC64F8" w:rsidRDefault="00D82B62" w:rsidP="00766C1B">
            <w:pPr>
              <w:pStyle w:val="Popisektabulky"/>
            </w:pPr>
            <w:r>
              <w:t>Stupeň</w:t>
            </w:r>
          </w:p>
        </w:tc>
        <w:tc>
          <w:tcPr>
            <w:tcW w:w="1107" w:type="dxa"/>
            <w:tcBorders>
              <w:top w:val="single" w:sz="12" w:space="0" w:color="auto"/>
              <w:bottom w:val="single" w:sz="12" w:space="0" w:color="auto"/>
              <w:right w:val="single" w:sz="2" w:space="0" w:color="auto"/>
            </w:tcBorders>
            <w:vAlign w:val="center"/>
          </w:tcPr>
          <w:p w14:paraId="4C907279" w14:textId="417BADEF" w:rsidR="00FC64F8" w:rsidRDefault="00491684" w:rsidP="0046155E">
            <w:pPr>
              <w:pStyle w:val="dajtabulky"/>
            </w:pPr>
            <w:bookmarkStart w:id="8" w:name="Stupen"/>
            <w:r>
              <w:t>DUR+</w:t>
            </w:r>
            <w:r w:rsidR="00D82B62">
              <w:fldChar w:fldCharType="begin">
                <w:ffData>
                  <w:name w:val="Stupen"/>
                  <w:enabled/>
                  <w:calcOnExit w:val="0"/>
                  <w:textInput>
                    <w:default w:val="DSP,DPS"/>
                  </w:textInput>
                </w:ffData>
              </w:fldChar>
            </w:r>
            <w:r w:rsidR="00D82B62">
              <w:instrText xml:space="preserve"> FORMTEXT </w:instrText>
            </w:r>
            <w:r w:rsidR="00D82B62">
              <w:fldChar w:fldCharType="separate"/>
            </w:r>
            <w:r w:rsidR="00D82B62">
              <w:t>DSP,DPS</w:t>
            </w:r>
            <w:r w:rsidR="00D82B62">
              <w:fldChar w:fldCharType="end"/>
            </w:r>
            <w:bookmarkEnd w:id="8"/>
          </w:p>
        </w:tc>
        <w:tc>
          <w:tcPr>
            <w:tcW w:w="666" w:type="dxa"/>
            <w:tcBorders>
              <w:top w:val="single" w:sz="12" w:space="0" w:color="auto"/>
              <w:left w:val="single" w:sz="2" w:space="0" w:color="auto"/>
              <w:bottom w:val="single" w:sz="12" w:space="0" w:color="auto"/>
            </w:tcBorders>
            <w:vAlign w:val="center"/>
          </w:tcPr>
          <w:p w14:paraId="5C845D54" w14:textId="77777777" w:rsidR="00FC64F8" w:rsidRDefault="00D82B62" w:rsidP="00884801">
            <w:pPr>
              <w:pStyle w:val="Popisektabulky"/>
            </w:pPr>
            <w:r>
              <w:t>Datum</w:t>
            </w:r>
          </w:p>
        </w:tc>
        <w:tc>
          <w:tcPr>
            <w:tcW w:w="1295" w:type="dxa"/>
            <w:tcBorders>
              <w:top w:val="single" w:sz="12" w:space="0" w:color="auto"/>
              <w:bottom w:val="single" w:sz="12" w:space="0" w:color="auto"/>
              <w:right w:val="single" w:sz="2" w:space="0" w:color="auto"/>
            </w:tcBorders>
            <w:vAlign w:val="center"/>
          </w:tcPr>
          <w:p w14:paraId="5CFD4365" w14:textId="117B7631" w:rsidR="00FC64F8" w:rsidRDefault="005C2B48" w:rsidP="0046155E">
            <w:pPr>
              <w:pStyle w:val="dajtabulky"/>
            </w:pPr>
            <w:r>
              <w:fldChar w:fldCharType="begin">
                <w:ffData>
                  <w:name w:val="Datum_hl"/>
                  <w:enabled/>
                  <w:calcOnExit w:val="0"/>
                  <w:textInput>
                    <w:default w:val="03/2022"/>
                  </w:textInput>
                </w:ffData>
              </w:fldChar>
            </w:r>
            <w:bookmarkStart w:id="9" w:name="Datum_hl"/>
            <w:r>
              <w:instrText xml:space="preserve"> FORMTEXT </w:instrText>
            </w:r>
            <w:r>
              <w:fldChar w:fldCharType="separate"/>
            </w:r>
            <w:r>
              <w:rPr>
                <w:noProof/>
              </w:rPr>
              <w:t>03/2022</w:t>
            </w:r>
            <w:r>
              <w:fldChar w:fldCharType="end"/>
            </w:r>
            <w:bookmarkEnd w:id="9"/>
          </w:p>
        </w:tc>
        <w:tc>
          <w:tcPr>
            <w:tcW w:w="1257" w:type="dxa"/>
            <w:tcBorders>
              <w:top w:val="single" w:sz="12" w:space="0" w:color="auto"/>
              <w:left w:val="single" w:sz="2" w:space="0" w:color="auto"/>
              <w:bottom w:val="single" w:sz="12" w:space="0" w:color="auto"/>
            </w:tcBorders>
            <w:shd w:val="clear" w:color="auto" w:fill="E0E0E0"/>
            <w:vAlign w:val="center"/>
          </w:tcPr>
          <w:p w14:paraId="7B0F5866" w14:textId="77777777" w:rsidR="00FC64F8" w:rsidRDefault="00D82B62" w:rsidP="00884801">
            <w:pPr>
              <w:pStyle w:val="Popisektabulky"/>
            </w:pPr>
            <w:r>
              <w:t>Zakázkové číslo</w:t>
            </w:r>
          </w:p>
        </w:tc>
        <w:bookmarkStart w:id="10" w:name="Zak_cislo"/>
        <w:tc>
          <w:tcPr>
            <w:tcW w:w="1305" w:type="dxa"/>
            <w:tcBorders>
              <w:top w:val="single" w:sz="12" w:space="0" w:color="auto"/>
              <w:bottom w:val="single" w:sz="12" w:space="0" w:color="auto"/>
            </w:tcBorders>
            <w:shd w:val="clear" w:color="auto" w:fill="E0E0E0"/>
            <w:vAlign w:val="center"/>
          </w:tcPr>
          <w:p w14:paraId="16BF31AD" w14:textId="77777777" w:rsidR="00FC64F8" w:rsidRDefault="00D82B62" w:rsidP="0046155E">
            <w:pPr>
              <w:pStyle w:val="dajtabulky"/>
              <w:rPr>
                <w:b/>
                <w:bCs/>
              </w:rPr>
            </w:pPr>
            <w:r>
              <w:rPr>
                <w:b/>
                <w:bCs/>
              </w:rPr>
              <w:fldChar w:fldCharType="begin">
                <w:ffData>
                  <w:name w:val="Zak_cislo"/>
                  <w:enabled/>
                  <w:calcOnExit w:val="0"/>
                  <w:textInput>
                    <w:default w:val="1563420-16"/>
                  </w:textInput>
                </w:ffData>
              </w:fldChar>
            </w:r>
            <w:r>
              <w:rPr>
                <w:b/>
                <w:bCs/>
              </w:rPr>
              <w:instrText xml:space="preserve"> FORMTEXT </w:instrText>
            </w:r>
            <w:r>
              <w:rPr>
                <w:b/>
                <w:bCs/>
              </w:rPr>
            </w:r>
            <w:r>
              <w:rPr>
                <w:b/>
                <w:bCs/>
              </w:rPr>
              <w:fldChar w:fldCharType="separate"/>
            </w:r>
            <w:r>
              <w:rPr>
                <w:b/>
                <w:bCs/>
              </w:rPr>
              <w:t>1563420-16</w:t>
            </w:r>
            <w:r>
              <w:rPr>
                <w:b/>
                <w:bCs/>
              </w:rPr>
              <w:fldChar w:fldCharType="end"/>
            </w:r>
            <w:bookmarkEnd w:id="10"/>
          </w:p>
        </w:tc>
      </w:tr>
    </w:tbl>
    <w:p w14:paraId="46375A4F" w14:textId="77777777" w:rsidR="00FC64F8" w:rsidRDefault="00FC64F8" w:rsidP="000B0E78">
      <w:pPr>
        <w:spacing w:before="0"/>
      </w:pPr>
    </w:p>
    <w:tbl>
      <w:tblPr>
        <w:tblW w:w="9639" w:type="dxa"/>
        <w:tblInd w:w="-55" w:type="dxa"/>
        <w:tblBorders>
          <w:top w:val="single" w:sz="12" w:space="0" w:color="auto"/>
          <w:left w:val="single" w:sz="12" w:space="0" w:color="auto"/>
          <w:bottom w:val="single" w:sz="12" w:space="0" w:color="auto"/>
          <w:right w:val="single" w:sz="12" w:space="0" w:color="auto"/>
        </w:tblBorders>
        <w:tblLayout w:type="fixed"/>
        <w:tblCellMar>
          <w:top w:w="57" w:type="dxa"/>
          <w:left w:w="57" w:type="dxa"/>
          <w:bottom w:w="57" w:type="dxa"/>
          <w:right w:w="57" w:type="dxa"/>
        </w:tblCellMar>
        <w:tblLook w:val="00A0" w:firstRow="1" w:lastRow="0" w:firstColumn="1" w:lastColumn="0" w:noHBand="0" w:noVBand="0"/>
      </w:tblPr>
      <w:tblGrid>
        <w:gridCol w:w="977"/>
        <w:gridCol w:w="6100"/>
        <w:gridCol w:w="900"/>
        <w:gridCol w:w="1073"/>
        <w:gridCol w:w="589"/>
      </w:tblGrid>
      <w:tr w:rsidR="00FC64F8" w14:paraId="30BE51F0" w14:textId="77777777" w:rsidTr="00B45184">
        <w:trPr>
          <w:trHeight w:val="340"/>
        </w:trPr>
        <w:tc>
          <w:tcPr>
            <w:tcW w:w="7077" w:type="dxa"/>
            <w:gridSpan w:val="2"/>
            <w:tcBorders>
              <w:top w:val="single" w:sz="12" w:space="0" w:color="auto"/>
              <w:bottom w:val="nil"/>
              <w:right w:val="nil"/>
            </w:tcBorders>
            <w:vAlign w:val="center"/>
          </w:tcPr>
          <w:p w14:paraId="5490519B" w14:textId="77777777" w:rsidR="00FC64F8" w:rsidRDefault="00D82B62">
            <w:pPr>
              <w:pStyle w:val="Popisektabulky"/>
            </w:pPr>
            <w:r>
              <w:t>Projekt</w:t>
            </w:r>
          </w:p>
        </w:tc>
        <w:tc>
          <w:tcPr>
            <w:tcW w:w="2562" w:type="dxa"/>
            <w:gridSpan w:val="3"/>
            <w:tcBorders>
              <w:top w:val="single" w:sz="12" w:space="0" w:color="auto"/>
              <w:left w:val="nil"/>
              <w:bottom w:val="nil"/>
            </w:tcBorders>
            <w:vAlign w:val="center"/>
          </w:tcPr>
          <w:p w14:paraId="3F977708" w14:textId="77777777" w:rsidR="00FC64F8" w:rsidRDefault="00FC64F8">
            <w:pPr>
              <w:pStyle w:val="Popisektabulky"/>
            </w:pPr>
          </w:p>
        </w:tc>
      </w:tr>
      <w:tr w:rsidR="00FC64F8" w14:paraId="735A301A" w14:textId="77777777" w:rsidTr="00B45184">
        <w:trPr>
          <w:trHeight w:val="340"/>
        </w:trPr>
        <w:tc>
          <w:tcPr>
            <w:tcW w:w="977" w:type="dxa"/>
            <w:tcBorders>
              <w:top w:val="nil"/>
              <w:bottom w:val="nil"/>
              <w:right w:val="nil"/>
            </w:tcBorders>
            <w:vAlign w:val="center"/>
          </w:tcPr>
          <w:p w14:paraId="105A2A79" w14:textId="77777777" w:rsidR="00FC64F8" w:rsidRDefault="00FC64F8">
            <w:pPr>
              <w:pStyle w:val="Popisektabulky"/>
            </w:pPr>
          </w:p>
        </w:tc>
        <w:tc>
          <w:tcPr>
            <w:tcW w:w="7000" w:type="dxa"/>
            <w:gridSpan w:val="2"/>
            <w:vMerge w:val="restart"/>
            <w:tcBorders>
              <w:top w:val="nil"/>
              <w:left w:val="nil"/>
              <w:bottom w:val="nil"/>
              <w:right w:val="nil"/>
            </w:tcBorders>
          </w:tcPr>
          <w:p w14:paraId="6E1C25F7" w14:textId="77777777" w:rsidR="00FC64F8" w:rsidRDefault="00B45184">
            <w:pPr>
              <w:pStyle w:val="Projekt"/>
            </w:pPr>
            <w:r>
              <w:t>BRNO, VDJ PALACKÉHO VRCH 2 X 17 500 m³, VDJ PALACKÉHO VRCH 5000 m</w:t>
            </w:r>
            <w:proofErr w:type="gramStart"/>
            <w:r>
              <w:t>³ - REKONSTRUKCE</w:t>
            </w:r>
            <w:proofErr w:type="gramEnd"/>
            <w:r>
              <w:t xml:space="preserve"> STAVEBNÍ ČÁSTI A TECHNOLOGIE</w:t>
            </w:r>
          </w:p>
          <w:p w14:paraId="48E975E8" w14:textId="77777777" w:rsidR="00FC64F8" w:rsidRDefault="00B45184">
            <w:pPr>
              <w:pStyle w:val="dajtabulky"/>
              <w:rPr>
                <w:sz w:val="28"/>
                <w:szCs w:val="28"/>
              </w:rPr>
            </w:pPr>
            <w:r>
              <w:rPr>
                <w:sz w:val="24"/>
                <w:szCs w:val="24"/>
              </w:rPr>
              <w:fldChar w:fldCharType="begin">
                <w:ffData>
                  <w:name w:val="Podprojekt"/>
                  <w:enabled/>
                  <w:calcOnExit w:val="0"/>
                  <w:textInput/>
                </w:ffData>
              </w:fldChar>
            </w:r>
            <w:r>
              <w:rPr>
                <w:sz w:val="24"/>
                <w:szCs w:val="24"/>
              </w:rPr>
              <w:instrText xml:space="preserve"> FORMTEXT </w:instrText>
            </w:r>
            <w:r w:rsidR="004660A7">
              <w:rPr>
                <w:sz w:val="24"/>
                <w:szCs w:val="24"/>
              </w:rPr>
            </w:r>
            <w:r w:rsidR="004660A7">
              <w:rPr>
                <w:sz w:val="24"/>
                <w:szCs w:val="24"/>
              </w:rPr>
              <w:fldChar w:fldCharType="separate"/>
            </w:r>
            <w:r>
              <w:rPr>
                <w:sz w:val="24"/>
                <w:szCs w:val="24"/>
              </w:rPr>
              <w:fldChar w:fldCharType="end"/>
            </w:r>
          </w:p>
        </w:tc>
        <w:tc>
          <w:tcPr>
            <w:tcW w:w="1662" w:type="dxa"/>
            <w:gridSpan w:val="2"/>
            <w:vMerge w:val="restart"/>
            <w:tcBorders>
              <w:top w:val="nil"/>
              <w:left w:val="nil"/>
              <w:bottom w:val="nil"/>
            </w:tcBorders>
            <w:vAlign w:val="bottom"/>
          </w:tcPr>
          <w:p w14:paraId="3F5D24D1" w14:textId="77777777" w:rsidR="00FC64F8" w:rsidRDefault="00FC64F8" w:rsidP="00DC2B84">
            <w:pPr>
              <w:pStyle w:val="dajtabulky"/>
            </w:pPr>
          </w:p>
        </w:tc>
      </w:tr>
      <w:tr w:rsidR="00FC64F8" w14:paraId="5C20CF7C" w14:textId="77777777" w:rsidTr="00B45184">
        <w:trPr>
          <w:trHeight w:val="340"/>
        </w:trPr>
        <w:tc>
          <w:tcPr>
            <w:tcW w:w="977" w:type="dxa"/>
            <w:tcBorders>
              <w:top w:val="nil"/>
              <w:bottom w:val="nil"/>
              <w:right w:val="nil"/>
            </w:tcBorders>
            <w:vAlign w:val="center"/>
          </w:tcPr>
          <w:p w14:paraId="65F44EE7" w14:textId="77777777" w:rsidR="00FC64F8" w:rsidRDefault="00FC64F8">
            <w:pPr>
              <w:pStyle w:val="Popisektabulky"/>
            </w:pPr>
          </w:p>
        </w:tc>
        <w:tc>
          <w:tcPr>
            <w:tcW w:w="7000" w:type="dxa"/>
            <w:gridSpan w:val="2"/>
            <w:vMerge/>
            <w:tcBorders>
              <w:top w:val="nil"/>
              <w:left w:val="nil"/>
              <w:bottom w:val="nil"/>
              <w:right w:val="nil"/>
            </w:tcBorders>
            <w:vAlign w:val="center"/>
          </w:tcPr>
          <w:p w14:paraId="6883DEB0" w14:textId="77777777" w:rsidR="00FC64F8" w:rsidRDefault="00FC64F8">
            <w:pPr>
              <w:rPr>
                <w:sz w:val="28"/>
                <w:szCs w:val="28"/>
              </w:rPr>
            </w:pPr>
          </w:p>
        </w:tc>
        <w:tc>
          <w:tcPr>
            <w:tcW w:w="1662" w:type="dxa"/>
            <w:gridSpan w:val="2"/>
            <w:vMerge/>
            <w:tcBorders>
              <w:top w:val="nil"/>
              <w:left w:val="nil"/>
              <w:bottom w:val="nil"/>
            </w:tcBorders>
            <w:vAlign w:val="center"/>
          </w:tcPr>
          <w:p w14:paraId="2602FFEC" w14:textId="77777777" w:rsidR="00FC64F8" w:rsidRDefault="00FC64F8">
            <w:pPr>
              <w:rPr>
                <w:b/>
                <w:bCs/>
                <w:color w:val="99CCFF"/>
                <w:sz w:val="144"/>
                <w:szCs w:val="144"/>
              </w:rPr>
            </w:pPr>
          </w:p>
        </w:tc>
      </w:tr>
      <w:tr w:rsidR="00FC64F8" w14:paraId="1DFE42F9" w14:textId="77777777" w:rsidTr="00B45184">
        <w:trPr>
          <w:trHeight w:val="340"/>
        </w:trPr>
        <w:tc>
          <w:tcPr>
            <w:tcW w:w="977" w:type="dxa"/>
            <w:tcBorders>
              <w:top w:val="nil"/>
              <w:bottom w:val="nil"/>
              <w:right w:val="nil"/>
            </w:tcBorders>
            <w:vAlign w:val="center"/>
          </w:tcPr>
          <w:p w14:paraId="71C49E36" w14:textId="77777777" w:rsidR="00FC64F8" w:rsidRDefault="00FC64F8">
            <w:pPr>
              <w:pStyle w:val="Popisektabulky"/>
            </w:pPr>
          </w:p>
        </w:tc>
        <w:tc>
          <w:tcPr>
            <w:tcW w:w="7000" w:type="dxa"/>
            <w:gridSpan w:val="2"/>
            <w:vMerge/>
            <w:tcBorders>
              <w:top w:val="nil"/>
              <w:left w:val="nil"/>
              <w:bottom w:val="nil"/>
              <w:right w:val="nil"/>
            </w:tcBorders>
            <w:vAlign w:val="center"/>
          </w:tcPr>
          <w:p w14:paraId="1EF6797A" w14:textId="77777777" w:rsidR="00FC64F8" w:rsidRDefault="00FC64F8">
            <w:pPr>
              <w:rPr>
                <w:sz w:val="28"/>
                <w:szCs w:val="28"/>
              </w:rPr>
            </w:pPr>
          </w:p>
        </w:tc>
        <w:tc>
          <w:tcPr>
            <w:tcW w:w="1662" w:type="dxa"/>
            <w:gridSpan w:val="2"/>
            <w:vMerge/>
            <w:tcBorders>
              <w:top w:val="nil"/>
              <w:left w:val="nil"/>
              <w:bottom w:val="nil"/>
            </w:tcBorders>
            <w:vAlign w:val="center"/>
          </w:tcPr>
          <w:p w14:paraId="709EFA89" w14:textId="77777777" w:rsidR="00FC64F8" w:rsidRDefault="00FC64F8">
            <w:pPr>
              <w:rPr>
                <w:b/>
                <w:bCs/>
                <w:color w:val="99CCFF"/>
                <w:sz w:val="144"/>
                <w:szCs w:val="144"/>
              </w:rPr>
            </w:pPr>
          </w:p>
        </w:tc>
      </w:tr>
      <w:tr w:rsidR="00FC64F8" w14:paraId="7983E03F" w14:textId="77777777" w:rsidTr="00B45184">
        <w:trPr>
          <w:trHeight w:val="340"/>
        </w:trPr>
        <w:tc>
          <w:tcPr>
            <w:tcW w:w="977" w:type="dxa"/>
            <w:tcBorders>
              <w:top w:val="nil"/>
              <w:bottom w:val="nil"/>
              <w:right w:val="nil"/>
            </w:tcBorders>
          </w:tcPr>
          <w:p w14:paraId="3E5BFED5" w14:textId="77777777" w:rsidR="00FC64F8" w:rsidRDefault="00FC64F8" w:rsidP="00725A6E">
            <w:pPr>
              <w:pStyle w:val="Popisektabulky"/>
            </w:pPr>
          </w:p>
        </w:tc>
        <w:tc>
          <w:tcPr>
            <w:tcW w:w="6100" w:type="dxa"/>
            <w:tcBorders>
              <w:top w:val="nil"/>
              <w:left w:val="nil"/>
              <w:bottom w:val="nil"/>
              <w:right w:val="nil"/>
            </w:tcBorders>
            <w:vAlign w:val="center"/>
          </w:tcPr>
          <w:p w14:paraId="6A4C09F1" w14:textId="77777777" w:rsidR="00FC64F8" w:rsidRDefault="00725A6E">
            <w:pPr>
              <w:pStyle w:val="dajtabulky12"/>
            </w:pPr>
            <w:r>
              <w:fldChar w:fldCharType="begin">
                <w:ffData>
                  <w:name w:val="Oddil"/>
                  <w:enabled/>
                  <w:calcOnExit w:val="0"/>
                  <w:textInput/>
                </w:ffData>
              </w:fldChar>
            </w:r>
            <w:bookmarkStart w:id="11" w:name="Oddil"/>
            <w:r>
              <w:instrText xml:space="preserve"> FORMTEXT </w:instrText>
            </w:r>
            <w:r w:rsidR="004660A7">
              <w:fldChar w:fldCharType="separate"/>
            </w:r>
            <w:r>
              <w:fldChar w:fldCharType="end"/>
            </w:r>
            <w:bookmarkEnd w:id="11"/>
          </w:p>
        </w:tc>
        <w:tc>
          <w:tcPr>
            <w:tcW w:w="900" w:type="dxa"/>
            <w:tcBorders>
              <w:top w:val="nil"/>
              <w:left w:val="nil"/>
              <w:bottom w:val="nil"/>
              <w:right w:val="nil"/>
            </w:tcBorders>
            <w:vAlign w:val="center"/>
          </w:tcPr>
          <w:p w14:paraId="02265738" w14:textId="77777777" w:rsidR="00FC64F8" w:rsidRDefault="00FC64F8">
            <w:pPr>
              <w:pStyle w:val="Firma"/>
            </w:pPr>
          </w:p>
        </w:tc>
        <w:tc>
          <w:tcPr>
            <w:tcW w:w="1662" w:type="dxa"/>
            <w:gridSpan w:val="2"/>
            <w:vMerge/>
            <w:tcBorders>
              <w:top w:val="nil"/>
              <w:left w:val="nil"/>
              <w:bottom w:val="nil"/>
            </w:tcBorders>
            <w:vAlign w:val="center"/>
          </w:tcPr>
          <w:p w14:paraId="13ECABB4" w14:textId="77777777" w:rsidR="00FC64F8" w:rsidRDefault="00FC64F8">
            <w:pPr>
              <w:rPr>
                <w:b/>
                <w:bCs/>
                <w:color w:val="99CCFF"/>
                <w:sz w:val="144"/>
                <w:szCs w:val="144"/>
              </w:rPr>
            </w:pPr>
          </w:p>
        </w:tc>
      </w:tr>
      <w:tr w:rsidR="00FC64F8" w14:paraId="77D06690" w14:textId="77777777" w:rsidTr="00B45184">
        <w:trPr>
          <w:trHeight w:val="340"/>
        </w:trPr>
        <w:tc>
          <w:tcPr>
            <w:tcW w:w="977" w:type="dxa"/>
            <w:tcBorders>
              <w:top w:val="nil"/>
              <w:bottom w:val="nil"/>
              <w:right w:val="nil"/>
            </w:tcBorders>
          </w:tcPr>
          <w:p w14:paraId="533EC925" w14:textId="77777777" w:rsidR="00FC64F8" w:rsidRDefault="00FC64F8" w:rsidP="00725A6E">
            <w:pPr>
              <w:pStyle w:val="Popisektabulky"/>
            </w:pPr>
          </w:p>
        </w:tc>
        <w:tc>
          <w:tcPr>
            <w:tcW w:w="6100" w:type="dxa"/>
            <w:tcBorders>
              <w:top w:val="nil"/>
              <w:left w:val="nil"/>
              <w:bottom w:val="nil"/>
              <w:right w:val="nil"/>
            </w:tcBorders>
            <w:vAlign w:val="center"/>
          </w:tcPr>
          <w:p w14:paraId="2AB77ED0" w14:textId="77777777" w:rsidR="00FC64F8" w:rsidRDefault="00725A6E">
            <w:pPr>
              <w:pStyle w:val="dajtabulky12"/>
            </w:pPr>
            <w:r>
              <w:fldChar w:fldCharType="begin">
                <w:ffData>
                  <w:name w:val=""/>
                  <w:enabled/>
                  <w:calcOnExit w:val="0"/>
                  <w:textInput/>
                </w:ffData>
              </w:fldChar>
            </w:r>
            <w:r>
              <w:instrText xml:space="preserve"> FORMTEXT </w:instrText>
            </w:r>
            <w:r w:rsidR="004660A7">
              <w:fldChar w:fldCharType="separate"/>
            </w:r>
            <w:r>
              <w:fldChar w:fldCharType="end"/>
            </w:r>
          </w:p>
        </w:tc>
        <w:tc>
          <w:tcPr>
            <w:tcW w:w="900" w:type="dxa"/>
            <w:tcBorders>
              <w:top w:val="nil"/>
              <w:left w:val="nil"/>
              <w:bottom w:val="nil"/>
              <w:right w:val="nil"/>
            </w:tcBorders>
            <w:vAlign w:val="center"/>
          </w:tcPr>
          <w:p w14:paraId="5C88BA64" w14:textId="77777777" w:rsidR="00FC64F8" w:rsidRDefault="00FC64F8">
            <w:pPr>
              <w:pStyle w:val="Firma"/>
            </w:pPr>
          </w:p>
        </w:tc>
        <w:tc>
          <w:tcPr>
            <w:tcW w:w="1662" w:type="dxa"/>
            <w:gridSpan w:val="2"/>
            <w:vMerge/>
            <w:tcBorders>
              <w:top w:val="nil"/>
              <w:left w:val="nil"/>
              <w:bottom w:val="nil"/>
            </w:tcBorders>
            <w:vAlign w:val="center"/>
          </w:tcPr>
          <w:p w14:paraId="04637D73" w14:textId="77777777" w:rsidR="00FC64F8" w:rsidRDefault="00FC64F8">
            <w:pPr>
              <w:rPr>
                <w:b/>
                <w:bCs/>
                <w:color w:val="99CCFF"/>
                <w:sz w:val="144"/>
                <w:szCs w:val="144"/>
              </w:rPr>
            </w:pPr>
          </w:p>
        </w:tc>
      </w:tr>
      <w:tr w:rsidR="00FC64F8" w14:paraId="4ED3A083" w14:textId="77777777" w:rsidTr="00B45184">
        <w:trPr>
          <w:trHeight w:val="340"/>
        </w:trPr>
        <w:tc>
          <w:tcPr>
            <w:tcW w:w="977" w:type="dxa"/>
            <w:tcBorders>
              <w:top w:val="nil"/>
              <w:bottom w:val="nil"/>
              <w:right w:val="nil"/>
            </w:tcBorders>
          </w:tcPr>
          <w:p w14:paraId="10FB8E96" w14:textId="77777777" w:rsidR="00FC64F8" w:rsidRDefault="00FC64F8">
            <w:pPr>
              <w:pStyle w:val="Popisektabulky"/>
            </w:pPr>
          </w:p>
        </w:tc>
        <w:tc>
          <w:tcPr>
            <w:tcW w:w="6100" w:type="dxa"/>
            <w:tcBorders>
              <w:top w:val="nil"/>
              <w:left w:val="nil"/>
              <w:bottom w:val="nil"/>
              <w:right w:val="nil"/>
            </w:tcBorders>
            <w:vAlign w:val="center"/>
          </w:tcPr>
          <w:p w14:paraId="1D99D61A" w14:textId="77777777" w:rsidR="00FC64F8" w:rsidRDefault="00D82B62" w:rsidP="00725A6E">
            <w:pPr>
              <w:pStyle w:val="dajtabulky12"/>
            </w:pPr>
            <w:proofErr w:type="gramStart"/>
            <w:r>
              <w:t>D - Výkresová</w:t>
            </w:r>
            <w:proofErr w:type="gramEnd"/>
            <w:r>
              <w:t xml:space="preserve"> dokumentace</w:t>
            </w:r>
          </w:p>
        </w:tc>
        <w:tc>
          <w:tcPr>
            <w:tcW w:w="900" w:type="dxa"/>
            <w:tcBorders>
              <w:top w:val="nil"/>
              <w:left w:val="nil"/>
              <w:bottom w:val="nil"/>
              <w:right w:val="nil"/>
            </w:tcBorders>
            <w:vAlign w:val="center"/>
          </w:tcPr>
          <w:p w14:paraId="31B77378" w14:textId="77777777" w:rsidR="00FC64F8" w:rsidRDefault="00FC64F8">
            <w:pPr>
              <w:pStyle w:val="Firma"/>
            </w:pPr>
          </w:p>
        </w:tc>
        <w:tc>
          <w:tcPr>
            <w:tcW w:w="1662" w:type="dxa"/>
            <w:gridSpan w:val="2"/>
            <w:vMerge/>
            <w:tcBorders>
              <w:top w:val="nil"/>
              <w:left w:val="nil"/>
              <w:bottom w:val="nil"/>
            </w:tcBorders>
            <w:vAlign w:val="center"/>
          </w:tcPr>
          <w:p w14:paraId="65D59C22" w14:textId="77777777" w:rsidR="00FC64F8" w:rsidRDefault="00FC64F8">
            <w:pPr>
              <w:rPr>
                <w:b/>
                <w:bCs/>
                <w:color w:val="99CCFF"/>
                <w:sz w:val="144"/>
                <w:szCs w:val="144"/>
              </w:rPr>
            </w:pPr>
          </w:p>
        </w:tc>
      </w:tr>
      <w:tr w:rsidR="00FC64F8" w14:paraId="7A217E77" w14:textId="77777777" w:rsidTr="00B45184">
        <w:trPr>
          <w:trHeight w:val="340"/>
        </w:trPr>
        <w:tc>
          <w:tcPr>
            <w:tcW w:w="977" w:type="dxa"/>
            <w:tcBorders>
              <w:top w:val="nil"/>
              <w:bottom w:val="nil"/>
              <w:right w:val="nil"/>
            </w:tcBorders>
          </w:tcPr>
          <w:p w14:paraId="27C1AB77" w14:textId="77777777" w:rsidR="00FC64F8" w:rsidRDefault="00FC64F8">
            <w:pPr>
              <w:pStyle w:val="Popisektabulky"/>
            </w:pPr>
          </w:p>
        </w:tc>
        <w:tc>
          <w:tcPr>
            <w:tcW w:w="6100" w:type="dxa"/>
            <w:tcBorders>
              <w:top w:val="nil"/>
              <w:left w:val="nil"/>
              <w:bottom w:val="nil"/>
              <w:right w:val="nil"/>
            </w:tcBorders>
            <w:vAlign w:val="center"/>
          </w:tcPr>
          <w:p w14:paraId="4BDBC0F5" w14:textId="77777777" w:rsidR="00FC64F8" w:rsidRDefault="00D82B62" w:rsidP="00725A6E">
            <w:pPr>
              <w:pStyle w:val="dajtabulky12"/>
            </w:pPr>
            <w:r>
              <w:t>D.1 - STAVEBNÍ ČÁST</w:t>
            </w:r>
          </w:p>
        </w:tc>
        <w:tc>
          <w:tcPr>
            <w:tcW w:w="900" w:type="dxa"/>
            <w:tcBorders>
              <w:top w:val="nil"/>
              <w:left w:val="nil"/>
              <w:bottom w:val="nil"/>
              <w:right w:val="nil"/>
            </w:tcBorders>
            <w:vAlign w:val="center"/>
          </w:tcPr>
          <w:p w14:paraId="488650D8" w14:textId="77777777" w:rsidR="00FC64F8" w:rsidRDefault="00FC64F8">
            <w:pPr>
              <w:pStyle w:val="Firma"/>
            </w:pPr>
          </w:p>
        </w:tc>
        <w:tc>
          <w:tcPr>
            <w:tcW w:w="1662" w:type="dxa"/>
            <w:gridSpan w:val="2"/>
            <w:vMerge/>
            <w:tcBorders>
              <w:top w:val="nil"/>
              <w:left w:val="nil"/>
              <w:bottom w:val="nil"/>
            </w:tcBorders>
            <w:vAlign w:val="center"/>
          </w:tcPr>
          <w:p w14:paraId="63D84024" w14:textId="77777777" w:rsidR="00FC64F8" w:rsidRDefault="00FC64F8">
            <w:pPr>
              <w:rPr>
                <w:b/>
                <w:bCs/>
                <w:color w:val="99CCFF"/>
                <w:sz w:val="144"/>
                <w:szCs w:val="144"/>
              </w:rPr>
            </w:pPr>
          </w:p>
        </w:tc>
      </w:tr>
      <w:tr w:rsidR="00FC64F8" w14:paraId="02DB4D37" w14:textId="77777777" w:rsidTr="00B45184">
        <w:trPr>
          <w:trHeight w:val="340"/>
        </w:trPr>
        <w:tc>
          <w:tcPr>
            <w:tcW w:w="977" w:type="dxa"/>
            <w:tcBorders>
              <w:top w:val="nil"/>
              <w:bottom w:val="single" w:sz="12" w:space="0" w:color="auto"/>
              <w:right w:val="nil"/>
            </w:tcBorders>
          </w:tcPr>
          <w:p w14:paraId="71FD8FD1" w14:textId="77777777" w:rsidR="00FC64F8" w:rsidRDefault="00FC64F8">
            <w:pPr>
              <w:pStyle w:val="Popisektabulky"/>
            </w:pPr>
          </w:p>
        </w:tc>
        <w:tc>
          <w:tcPr>
            <w:tcW w:w="6100" w:type="dxa"/>
            <w:tcBorders>
              <w:top w:val="nil"/>
              <w:left w:val="nil"/>
              <w:bottom w:val="single" w:sz="12" w:space="0" w:color="auto"/>
              <w:right w:val="nil"/>
            </w:tcBorders>
            <w:vAlign w:val="center"/>
          </w:tcPr>
          <w:p w14:paraId="2783370B" w14:textId="77777777" w:rsidR="00FC64F8" w:rsidRDefault="00D82B62" w:rsidP="00725A6E">
            <w:pPr>
              <w:pStyle w:val="dajtabulky12"/>
            </w:pPr>
            <w:r>
              <w:t>D.1.2 - SO 02 Podzemní propojovací kolektor</w:t>
            </w:r>
          </w:p>
        </w:tc>
        <w:tc>
          <w:tcPr>
            <w:tcW w:w="2562" w:type="dxa"/>
            <w:gridSpan w:val="3"/>
            <w:tcBorders>
              <w:top w:val="nil"/>
              <w:left w:val="nil"/>
              <w:bottom w:val="single" w:sz="12" w:space="0" w:color="auto"/>
            </w:tcBorders>
            <w:vAlign w:val="center"/>
          </w:tcPr>
          <w:p w14:paraId="6FE36D0C" w14:textId="77777777" w:rsidR="00FC64F8" w:rsidRDefault="00D82B62">
            <w:pPr>
              <w:pStyle w:val="dajtabulky"/>
              <w:jc w:val="right"/>
            </w:pPr>
            <w:r>
              <w:t>Souprava</w:t>
            </w:r>
          </w:p>
        </w:tc>
      </w:tr>
      <w:tr w:rsidR="00FC64F8" w14:paraId="1ACE75F9" w14:textId="77777777">
        <w:trPr>
          <w:trHeight w:hRule="exact" w:val="281"/>
        </w:trPr>
        <w:tc>
          <w:tcPr>
            <w:tcW w:w="977" w:type="dxa"/>
            <w:tcBorders>
              <w:top w:val="single" w:sz="12" w:space="0" w:color="auto"/>
              <w:bottom w:val="nil"/>
              <w:right w:val="nil"/>
            </w:tcBorders>
            <w:shd w:val="clear" w:color="auto" w:fill="E0E0E0"/>
            <w:vAlign w:val="center"/>
          </w:tcPr>
          <w:p w14:paraId="322DE12B" w14:textId="77777777" w:rsidR="00FC64F8" w:rsidRDefault="00D82B62">
            <w:pPr>
              <w:pStyle w:val="Popisektabulky"/>
            </w:pPr>
            <w:r>
              <w:t>Příloha</w:t>
            </w:r>
          </w:p>
        </w:tc>
        <w:tc>
          <w:tcPr>
            <w:tcW w:w="6100" w:type="dxa"/>
            <w:tcBorders>
              <w:top w:val="single" w:sz="12" w:space="0" w:color="auto"/>
              <w:left w:val="nil"/>
              <w:bottom w:val="nil"/>
              <w:right w:val="single" w:sz="12" w:space="0" w:color="auto"/>
            </w:tcBorders>
            <w:shd w:val="clear" w:color="auto" w:fill="E0E0E0"/>
            <w:vAlign w:val="center"/>
          </w:tcPr>
          <w:p w14:paraId="2523EC37" w14:textId="77777777" w:rsidR="00FC64F8" w:rsidRDefault="00FC64F8"/>
        </w:tc>
        <w:tc>
          <w:tcPr>
            <w:tcW w:w="1973" w:type="dxa"/>
            <w:gridSpan w:val="2"/>
            <w:tcBorders>
              <w:top w:val="single" w:sz="12" w:space="0" w:color="auto"/>
              <w:left w:val="single" w:sz="12" w:space="0" w:color="auto"/>
              <w:bottom w:val="nil"/>
              <w:right w:val="single" w:sz="2" w:space="0" w:color="auto"/>
            </w:tcBorders>
            <w:shd w:val="clear" w:color="auto" w:fill="E0E0E0"/>
            <w:vAlign w:val="center"/>
          </w:tcPr>
          <w:p w14:paraId="6E29D04C" w14:textId="77777777" w:rsidR="00FC64F8" w:rsidRDefault="00D82B62">
            <w:pPr>
              <w:pStyle w:val="Popisektabulky"/>
            </w:pPr>
            <w:r>
              <w:t>Číslo přílohy</w:t>
            </w:r>
          </w:p>
        </w:tc>
        <w:tc>
          <w:tcPr>
            <w:tcW w:w="589" w:type="dxa"/>
            <w:tcBorders>
              <w:top w:val="single" w:sz="12" w:space="0" w:color="auto"/>
              <w:left w:val="single" w:sz="2" w:space="0" w:color="auto"/>
              <w:bottom w:val="nil"/>
            </w:tcBorders>
            <w:shd w:val="clear" w:color="auto" w:fill="E0E0E0"/>
            <w:vAlign w:val="center"/>
          </w:tcPr>
          <w:p w14:paraId="5528D70A" w14:textId="77777777" w:rsidR="00FC64F8" w:rsidRDefault="00D82B62">
            <w:pPr>
              <w:pStyle w:val="Popisektabulky"/>
            </w:pPr>
            <w:r>
              <w:t>Revize</w:t>
            </w:r>
          </w:p>
        </w:tc>
      </w:tr>
      <w:tr w:rsidR="00FC64F8" w14:paraId="4588490B" w14:textId="77777777">
        <w:trPr>
          <w:trHeight w:val="567"/>
        </w:trPr>
        <w:tc>
          <w:tcPr>
            <w:tcW w:w="977" w:type="dxa"/>
            <w:tcBorders>
              <w:top w:val="nil"/>
              <w:bottom w:val="single" w:sz="12" w:space="0" w:color="auto"/>
              <w:right w:val="nil"/>
            </w:tcBorders>
            <w:shd w:val="clear" w:color="auto" w:fill="E0E0E0"/>
          </w:tcPr>
          <w:p w14:paraId="7D90950A" w14:textId="77777777" w:rsidR="00FC64F8" w:rsidRDefault="00FC64F8">
            <w:pPr>
              <w:pStyle w:val="Popisektabulky"/>
            </w:pPr>
          </w:p>
        </w:tc>
        <w:bookmarkStart w:id="12" w:name="Priloha"/>
        <w:tc>
          <w:tcPr>
            <w:tcW w:w="6100" w:type="dxa"/>
            <w:tcBorders>
              <w:top w:val="nil"/>
              <w:left w:val="nil"/>
              <w:bottom w:val="single" w:sz="12" w:space="0" w:color="auto"/>
              <w:right w:val="single" w:sz="12" w:space="0" w:color="auto"/>
            </w:tcBorders>
            <w:shd w:val="clear" w:color="auto" w:fill="E0E0E0"/>
            <w:vAlign w:val="center"/>
          </w:tcPr>
          <w:p w14:paraId="2EB29AB1" w14:textId="77777777" w:rsidR="00FC64F8" w:rsidRDefault="00D82B62">
            <w:pPr>
              <w:pStyle w:val="dajtabulky12"/>
            </w:pPr>
            <w:r>
              <w:fldChar w:fldCharType="begin">
                <w:ffData>
                  <w:name w:val="Priloha"/>
                  <w:enabled/>
                  <w:calcOnExit w:val="0"/>
                  <w:textInput>
                    <w:default w:val="TECHNICKÁ ZPRÁVA - STATIKA"/>
                  </w:textInput>
                </w:ffData>
              </w:fldChar>
            </w:r>
            <w:r>
              <w:instrText xml:space="preserve"> FORMTEXT </w:instrText>
            </w:r>
            <w:r>
              <w:fldChar w:fldCharType="separate"/>
            </w:r>
            <w:r>
              <w:t>TECHNICKÁ ZPRÁVA - STATIKA</w:t>
            </w:r>
            <w:r>
              <w:fldChar w:fldCharType="end"/>
            </w:r>
            <w:bookmarkEnd w:id="12"/>
          </w:p>
        </w:tc>
        <w:bookmarkStart w:id="13" w:name="Cislo_prilohy"/>
        <w:tc>
          <w:tcPr>
            <w:tcW w:w="1973" w:type="dxa"/>
            <w:gridSpan w:val="2"/>
            <w:tcBorders>
              <w:top w:val="nil"/>
              <w:left w:val="single" w:sz="12" w:space="0" w:color="auto"/>
              <w:bottom w:val="single" w:sz="12" w:space="0" w:color="auto"/>
              <w:right w:val="single" w:sz="2" w:space="0" w:color="auto"/>
            </w:tcBorders>
            <w:shd w:val="clear" w:color="auto" w:fill="E0E0E0"/>
            <w:vAlign w:val="center"/>
          </w:tcPr>
          <w:p w14:paraId="14E54E19" w14:textId="77777777" w:rsidR="00FC64F8" w:rsidRDefault="00D82B62">
            <w:pPr>
              <w:pStyle w:val="dajtabulky14"/>
            </w:pPr>
            <w:r>
              <w:fldChar w:fldCharType="begin">
                <w:ffData>
                  <w:name w:val="Cislo_prilohy"/>
                  <w:enabled/>
                  <w:calcOnExit w:val="0"/>
                  <w:textInput>
                    <w:default w:val="D.1.2.101"/>
                  </w:textInput>
                </w:ffData>
              </w:fldChar>
            </w:r>
            <w:r>
              <w:instrText xml:space="preserve"> FORMTEXT </w:instrText>
            </w:r>
            <w:r>
              <w:fldChar w:fldCharType="separate"/>
            </w:r>
            <w:r>
              <w:t>D.1.2.101</w:t>
            </w:r>
            <w:r>
              <w:fldChar w:fldCharType="end"/>
            </w:r>
            <w:bookmarkEnd w:id="13"/>
          </w:p>
        </w:tc>
        <w:bookmarkStart w:id="14" w:name="Revize"/>
        <w:tc>
          <w:tcPr>
            <w:tcW w:w="589" w:type="dxa"/>
            <w:tcBorders>
              <w:top w:val="nil"/>
              <w:left w:val="single" w:sz="2" w:space="0" w:color="auto"/>
              <w:bottom w:val="single" w:sz="12" w:space="0" w:color="auto"/>
            </w:tcBorders>
            <w:shd w:val="clear" w:color="auto" w:fill="E0E0E0"/>
            <w:vAlign w:val="center"/>
          </w:tcPr>
          <w:p w14:paraId="3BF1C7BC" w14:textId="77777777" w:rsidR="00FC64F8" w:rsidRDefault="00D82B62">
            <w:pPr>
              <w:pStyle w:val="dajtabulky14"/>
            </w:pPr>
            <w:r>
              <w:fldChar w:fldCharType="begin">
                <w:ffData>
                  <w:name w:val="Revize"/>
                  <w:enabled/>
                  <w:calcOnExit w:val="0"/>
                  <w:textInput>
                    <w:default w:val="0"/>
                  </w:textInput>
                </w:ffData>
              </w:fldChar>
            </w:r>
            <w:r>
              <w:instrText xml:space="preserve"> FORMTEXT </w:instrText>
            </w:r>
            <w:r>
              <w:fldChar w:fldCharType="separate"/>
            </w:r>
            <w:r>
              <w:t>0</w:t>
            </w:r>
            <w:r>
              <w:fldChar w:fldCharType="end"/>
            </w:r>
            <w:bookmarkEnd w:id="14"/>
          </w:p>
        </w:tc>
      </w:tr>
    </w:tbl>
    <w:p w14:paraId="18670B5B" w14:textId="77777777" w:rsidR="00FC64F8" w:rsidRDefault="00FC64F8" w:rsidP="008922DA"/>
    <w:p w14:paraId="442B6C2A" w14:textId="77777777" w:rsidR="00FC64F8" w:rsidRDefault="00FC64F8" w:rsidP="008922DA">
      <w:pPr>
        <w:sectPr w:rsidR="00FC64F8" w:rsidSect="00633FC3">
          <w:type w:val="continuous"/>
          <w:pgSz w:w="11906" w:h="16838" w:code="9"/>
          <w:pgMar w:top="1418" w:right="1134" w:bottom="567" w:left="1418" w:header="709" w:footer="709" w:gutter="0"/>
          <w:cols w:space="708"/>
          <w:vAlign w:val="bottom"/>
          <w:docGrid w:linePitch="360"/>
        </w:sectPr>
      </w:pPr>
    </w:p>
    <w:p w14:paraId="1A17358C" w14:textId="23B97582" w:rsidR="005C2B48" w:rsidRDefault="00D82B62">
      <w:pPr>
        <w:pStyle w:val="Obsah1"/>
        <w:tabs>
          <w:tab w:val="right" w:leader="dot" w:pos="9627"/>
        </w:tabs>
        <w:rPr>
          <w:rFonts w:asciiTheme="minorHAnsi" w:eastAsiaTheme="minorEastAsia" w:hAnsiTheme="minorHAnsi" w:cstheme="minorBidi"/>
          <w:b w:val="0"/>
          <w:bCs w:val="0"/>
          <w:noProof/>
          <w:color w:val="auto"/>
          <w:sz w:val="22"/>
          <w:szCs w:val="22"/>
        </w:rPr>
      </w:pPr>
      <w:r>
        <w:rPr>
          <w:b w:val="0"/>
          <w:bCs w:val="0"/>
        </w:rPr>
        <w:lastRenderedPageBreak/>
        <w:fldChar w:fldCharType="begin"/>
      </w:r>
      <w:r>
        <w:rPr>
          <w:b w:val="0"/>
          <w:bCs w:val="0"/>
        </w:rPr>
        <w:instrText xml:space="preserve"> TOC \o "1-3" \h \z \u </w:instrText>
      </w:r>
      <w:r>
        <w:rPr>
          <w:b w:val="0"/>
          <w:bCs w:val="0"/>
        </w:rPr>
        <w:fldChar w:fldCharType="separate"/>
      </w:r>
      <w:hyperlink w:anchor="_Toc98937897" w:history="1">
        <w:r w:rsidR="005C2B48" w:rsidRPr="00F872D2">
          <w:rPr>
            <w:rStyle w:val="Hypertextovodkaz"/>
            <w:noProof/>
          </w:rPr>
          <w:t>1</w:t>
        </w:r>
        <w:r w:rsidR="005C2B48">
          <w:rPr>
            <w:rFonts w:asciiTheme="minorHAnsi" w:eastAsiaTheme="minorEastAsia" w:hAnsiTheme="minorHAnsi" w:cstheme="minorBidi"/>
            <w:b w:val="0"/>
            <w:bCs w:val="0"/>
            <w:noProof/>
            <w:color w:val="auto"/>
            <w:sz w:val="22"/>
            <w:szCs w:val="22"/>
          </w:rPr>
          <w:tab/>
        </w:r>
        <w:r w:rsidR="005C2B48" w:rsidRPr="00F872D2">
          <w:rPr>
            <w:rStyle w:val="Hypertextovodkaz"/>
            <w:noProof/>
          </w:rPr>
          <w:t>Rozsah úlohy</w:t>
        </w:r>
        <w:r w:rsidR="005C2B48">
          <w:rPr>
            <w:noProof/>
            <w:webHidden/>
          </w:rPr>
          <w:tab/>
        </w:r>
        <w:r w:rsidR="005C2B48">
          <w:rPr>
            <w:noProof/>
            <w:webHidden/>
          </w:rPr>
          <w:fldChar w:fldCharType="begin"/>
        </w:r>
        <w:r w:rsidR="005C2B48">
          <w:rPr>
            <w:noProof/>
            <w:webHidden/>
          </w:rPr>
          <w:instrText xml:space="preserve"> PAGEREF _Toc98937897 \h </w:instrText>
        </w:r>
        <w:r w:rsidR="005C2B48">
          <w:rPr>
            <w:noProof/>
            <w:webHidden/>
          </w:rPr>
        </w:r>
        <w:r w:rsidR="005C2B48">
          <w:rPr>
            <w:noProof/>
            <w:webHidden/>
          </w:rPr>
          <w:fldChar w:fldCharType="separate"/>
        </w:r>
        <w:r w:rsidR="004660A7">
          <w:rPr>
            <w:noProof/>
            <w:webHidden/>
          </w:rPr>
          <w:t>3</w:t>
        </w:r>
        <w:r w:rsidR="005C2B48">
          <w:rPr>
            <w:noProof/>
            <w:webHidden/>
          </w:rPr>
          <w:fldChar w:fldCharType="end"/>
        </w:r>
      </w:hyperlink>
    </w:p>
    <w:p w14:paraId="076DF303" w14:textId="604E30C4" w:rsidR="005C2B48" w:rsidRDefault="004660A7">
      <w:pPr>
        <w:pStyle w:val="Obsah1"/>
        <w:tabs>
          <w:tab w:val="right" w:leader="dot" w:pos="9627"/>
        </w:tabs>
        <w:rPr>
          <w:rFonts w:asciiTheme="minorHAnsi" w:eastAsiaTheme="minorEastAsia" w:hAnsiTheme="minorHAnsi" w:cstheme="minorBidi"/>
          <w:b w:val="0"/>
          <w:bCs w:val="0"/>
          <w:noProof/>
          <w:color w:val="auto"/>
          <w:sz w:val="22"/>
          <w:szCs w:val="22"/>
        </w:rPr>
      </w:pPr>
      <w:hyperlink w:anchor="_Toc98937898" w:history="1">
        <w:r w:rsidR="005C2B48" w:rsidRPr="00F872D2">
          <w:rPr>
            <w:rStyle w:val="Hypertextovodkaz"/>
            <w:noProof/>
          </w:rPr>
          <w:t>2</w:t>
        </w:r>
        <w:r w:rsidR="005C2B48">
          <w:rPr>
            <w:rFonts w:asciiTheme="minorHAnsi" w:eastAsiaTheme="minorEastAsia" w:hAnsiTheme="minorHAnsi" w:cstheme="minorBidi"/>
            <w:b w:val="0"/>
            <w:bCs w:val="0"/>
            <w:noProof/>
            <w:color w:val="auto"/>
            <w:sz w:val="22"/>
            <w:szCs w:val="22"/>
          </w:rPr>
          <w:tab/>
        </w:r>
        <w:r w:rsidR="005C2B48" w:rsidRPr="00F872D2">
          <w:rPr>
            <w:rStyle w:val="Hypertextovodkaz"/>
            <w:noProof/>
          </w:rPr>
          <w:t>Popis objektu</w:t>
        </w:r>
        <w:r w:rsidR="005C2B48">
          <w:rPr>
            <w:noProof/>
            <w:webHidden/>
          </w:rPr>
          <w:tab/>
        </w:r>
        <w:r w:rsidR="005C2B48">
          <w:rPr>
            <w:noProof/>
            <w:webHidden/>
          </w:rPr>
          <w:fldChar w:fldCharType="begin"/>
        </w:r>
        <w:r w:rsidR="005C2B48">
          <w:rPr>
            <w:noProof/>
            <w:webHidden/>
          </w:rPr>
          <w:instrText xml:space="preserve"> PAGEREF _Toc98937898 \h </w:instrText>
        </w:r>
        <w:r w:rsidR="005C2B48">
          <w:rPr>
            <w:noProof/>
            <w:webHidden/>
          </w:rPr>
        </w:r>
        <w:r w:rsidR="005C2B48">
          <w:rPr>
            <w:noProof/>
            <w:webHidden/>
          </w:rPr>
          <w:fldChar w:fldCharType="separate"/>
        </w:r>
        <w:r>
          <w:rPr>
            <w:noProof/>
            <w:webHidden/>
          </w:rPr>
          <w:t>3</w:t>
        </w:r>
        <w:r w:rsidR="005C2B48">
          <w:rPr>
            <w:noProof/>
            <w:webHidden/>
          </w:rPr>
          <w:fldChar w:fldCharType="end"/>
        </w:r>
      </w:hyperlink>
    </w:p>
    <w:p w14:paraId="20106194" w14:textId="6985C4ED" w:rsidR="005C2B48" w:rsidRDefault="004660A7">
      <w:pPr>
        <w:pStyle w:val="Obsah2"/>
        <w:rPr>
          <w:rFonts w:asciiTheme="minorHAnsi" w:eastAsiaTheme="minorEastAsia" w:hAnsiTheme="minorHAnsi" w:cstheme="minorBidi"/>
          <w:sz w:val="22"/>
          <w:szCs w:val="22"/>
        </w:rPr>
      </w:pPr>
      <w:hyperlink w:anchor="_Toc98937899" w:history="1">
        <w:r w:rsidR="005C2B48" w:rsidRPr="00F872D2">
          <w:rPr>
            <w:rStyle w:val="Hypertextovodkaz"/>
          </w:rPr>
          <w:t>2.1</w:t>
        </w:r>
        <w:r w:rsidR="005C2B48">
          <w:rPr>
            <w:rFonts w:asciiTheme="minorHAnsi" w:eastAsiaTheme="minorEastAsia" w:hAnsiTheme="minorHAnsi" w:cstheme="minorBidi"/>
            <w:sz w:val="22"/>
            <w:szCs w:val="22"/>
          </w:rPr>
          <w:tab/>
        </w:r>
        <w:r w:rsidR="005C2B48" w:rsidRPr="00F872D2">
          <w:rPr>
            <w:rStyle w:val="Hypertextovodkaz"/>
          </w:rPr>
          <w:t>Konstrukční řešení (rozměry a dimenze nosných konstrukcí)</w:t>
        </w:r>
        <w:r w:rsidR="005C2B48">
          <w:rPr>
            <w:webHidden/>
          </w:rPr>
          <w:tab/>
        </w:r>
        <w:r w:rsidR="005C2B48">
          <w:rPr>
            <w:webHidden/>
          </w:rPr>
          <w:fldChar w:fldCharType="begin"/>
        </w:r>
        <w:r w:rsidR="005C2B48">
          <w:rPr>
            <w:webHidden/>
          </w:rPr>
          <w:instrText xml:space="preserve"> PAGEREF _Toc98937899 \h </w:instrText>
        </w:r>
        <w:r w:rsidR="005C2B48">
          <w:rPr>
            <w:webHidden/>
          </w:rPr>
        </w:r>
        <w:r w:rsidR="005C2B48">
          <w:rPr>
            <w:webHidden/>
          </w:rPr>
          <w:fldChar w:fldCharType="separate"/>
        </w:r>
        <w:r>
          <w:rPr>
            <w:webHidden/>
          </w:rPr>
          <w:t>3</w:t>
        </w:r>
        <w:r w:rsidR="005C2B48">
          <w:rPr>
            <w:webHidden/>
          </w:rPr>
          <w:fldChar w:fldCharType="end"/>
        </w:r>
      </w:hyperlink>
    </w:p>
    <w:p w14:paraId="2F7C3A0B" w14:textId="05422836" w:rsidR="005C2B48" w:rsidRDefault="004660A7">
      <w:pPr>
        <w:pStyle w:val="Obsah2"/>
        <w:rPr>
          <w:rFonts w:asciiTheme="minorHAnsi" w:eastAsiaTheme="minorEastAsia" w:hAnsiTheme="minorHAnsi" w:cstheme="minorBidi"/>
          <w:sz w:val="22"/>
          <w:szCs w:val="22"/>
        </w:rPr>
      </w:pPr>
      <w:hyperlink w:anchor="_Toc98937900" w:history="1">
        <w:r w:rsidR="005C2B48" w:rsidRPr="00F872D2">
          <w:rPr>
            <w:rStyle w:val="Hypertextovodkaz"/>
          </w:rPr>
          <w:t>2.2</w:t>
        </w:r>
        <w:r w:rsidR="005C2B48">
          <w:rPr>
            <w:rFonts w:asciiTheme="minorHAnsi" w:eastAsiaTheme="minorEastAsia" w:hAnsiTheme="minorHAnsi" w:cstheme="minorBidi"/>
            <w:sz w:val="22"/>
            <w:szCs w:val="22"/>
          </w:rPr>
          <w:tab/>
        </w:r>
        <w:r w:rsidR="005C2B48" w:rsidRPr="00F872D2">
          <w:rPr>
            <w:rStyle w:val="Hypertextovodkaz"/>
          </w:rPr>
          <w:t>Geologie a založení objektu</w:t>
        </w:r>
        <w:r w:rsidR="005C2B48">
          <w:rPr>
            <w:webHidden/>
          </w:rPr>
          <w:tab/>
        </w:r>
        <w:r w:rsidR="005C2B48">
          <w:rPr>
            <w:webHidden/>
          </w:rPr>
          <w:fldChar w:fldCharType="begin"/>
        </w:r>
        <w:r w:rsidR="005C2B48">
          <w:rPr>
            <w:webHidden/>
          </w:rPr>
          <w:instrText xml:space="preserve"> PAGEREF _Toc98937900 \h </w:instrText>
        </w:r>
        <w:r w:rsidR="005C2B48">
          <w:rPr>
            <w:webHidden/>
          </w:rPr>
        </w:r>
        <w:r w:rsidR="005C2B48">
          <w:rPr>
            <w:webHidden/>
          </w:rPr>
          <w:fldChar w:fldCharType="separate"/>
        </w:r>
        <w:r>
          <w:rPr>
            <w:webHidden/>
          </w:rPr>
          <w:t>3</w:t>
        </w:r>
        <w:r w:rsidR="005C2B48">
          <w:rPr>
            <w:webHidden/>
          </w:rPr>
          <w:fldChar w:fldCharType="end"/>
        </w:r>
      </w:hyperlink>
    </w:p>
    <w:p w14:paraId="4BCB7237" w14:textId="589E2CDD" w:rsidR="005C2B48" w:rsidRDefault="004660A7">
      <w:pPr>
        <w:pStyle w:val="Obsah2"/>
        <w:rPr>
          <w:rFonts w:asciiTheme="minorHAnsi" w:eastAsiaTheme="minorEastAsia" w:hAnsiTheme="minorHAnsi" w:cstheme="minorBidi"/>
          <w:sz w:val="22"/>
          <w:szCs w:val="22"/>
        </w:rPr>
      </w:pPr>
      <w:hyperlink w:anchor="_Toc98937901" w:history="1">
        <w:r w:rsidR="005C2B48" w:rsidRPr="00F872D2">
          <w:rPr>
            <w:rStyle w:val="Hypertextovodkaz"/>
          </w:rPr>
          <w:t>2.3</w:t>
        </w:r>
        <w:r w:rsidR="005C2B48">
          <w:rPr>
            <w:rFonts w:asciiTheme="minorHAnsi" w:eastAsiaTheme="minorEastAsia" w:hAnsiTheme="minorHAnsi" w:cstheme="minorBidi"/>
            <w:sz w:val="22"/>
            <w:szCs w:val="22"/>
          </w:rPr>
          <w:tab/>
        </w:r>
        <w:r w:rsidR="005C2B48" w:rsidRPr="00F872D2">
          <w:rPr>
            <w:rStyle w:val="Hypertextovodkaz"/>
          </w:rPr>
          <w:t>Použité materiály</w:t>
        </w:r>
        <w:r w:rsidR="005C2B48">
          <w:rPr>
            <w:webHidden/>
          </w:rPr>
          <w:tab/>
        </w:r>
        <w:r w:rsidR="005C2B48">
          <w:rPr>
            <w:webHidden/>
          </w:rPr>
          <w:fldChar w:fldCharType="begin"/>
        </w:r>
        <w:r w:rsidR="005C2B48">
          <w:rPr>
            <w:webHidden/>
          </w:rPr>
          <w:instrText xml:space="preserve"> PAGEREF _Toc98937901 \h </w:instrText>
        </w:r>
        <w:r w:rsidR="005C2B48">
          <w:rPr>
            <w:webHidden/>
          </w:rPr>
        </w:r>
        <w:r w:rsidR="005C2B48">
          <w:rPr>
            <w:webHidden/>
          </w:rPr>
          <w:fldChar w:fldCharType="separate"/>
        </w:r>
        <w:r>
          <w:rPr>
            <w:webHidden/>
          </w:rPr>
          <w:t>4</w:t>
        </w:r>
        <w:r w:rsidR="005C2B48">
          <w:rPr>
            <w:webHidden/>
          </w:rPr>
          <w:fldChar w:fldCharType="end"/>
        </w:r>
      </w:hyperlink>
    </w:p>
    <w:p w14:paraId="56E986FD" w14:textId="7D91922A" w:rsidR="005C2B48" w:rsidRDefault="004660A7">
      <w:pPr>
        <w:pStyle w:val="Obsah3"/>
        <w:tabs>
          <w:tab w:val="left" w:pos="1440"/>
          <w:tab w:val="right" w:leader="dot" w:pos="9627"/>
        </w:tabs>
        <w:rPr>
          <w:rFonts w:asciiTheme="minorHAnsi" w:eastAsiaTheme="minorEastAsia" w:hAnsiTheme="minorHAnsi" w:cstheme="minorBidi"/>
          <w:noProof/>
          <w:sz w:val="22"/>
          <w:szCs w:val="22"/>
        </w:rPr>
      </w:pPr>
      <w:hyperlink w:anchor="_Toc98937902" w:history="1">
        <w:r w:rsidR="005C2B48" w:rsidRPr="00F872D2">
          <w:rPr>
            <w:rStyle w:val="Hypertextovodkaz"/>
            <w:noProof/>
          </w:rPr>
          <w:t>2.3.1</w:t>
        </w:r>
        <w:r w:rsidR="005C2B48">
          <w:rPr>
            <w:rFonts w:asciiTheme="minorHAnsi" w:eastAsiaTheme="minorEastAsia" w:hAnsiTheme="minorHAnsi" w:cstheme="minorBidi"/>
            <w:noProof/>
            <w:sz w:val="22"/>
            <w:szCs w:val="22"/>
          </w:rPr>
          <w:tab/>
        </w:r>
        <w:r w:rsidR="005C2B48" w:rsidRPr="00F872D2">
          <w:rPr>
            <w:rStyle w:val="Hypertextovodkaz"/>
            <w:noProof/>
          </w:rPr>
          <w:t>Beton (Návrh betonové směsi)</w:t>
        </w:r>
        <w:r w:rsidR="005C2B48">
          <w:rPr>
            <w:noProof/>
            <w:webHidden/>
          </w:rPr>
          <w:tab/>
        </w:r>
        <w:r w:rsidR="005C2B48">
          <w:rPr>
            <w:noProof/>
            <w:webHidden/>
          </w:rPr>
          <w:fldChar w:fldCharType="begin"/>
        </w:r>
        <w:r w:rsidR="005C2B48">
          <w:rPr>
            <w:noProof/>
            <w:webHidden/>
          </w:rPr>
          <w:instrText xml:space="preserve"> PAGEREF _Toc98937902 \h </w:instrText>
        </w:r>
        <w:r w:rsidR="005C2B48">
          <w:rPr>
            <w:noProof/>
            <w:webHidden/>
          </w:rPr>
        </w:r>
        <w:r w:rsidR="005C2B48">
          <w:rPr>
            <w:noProof/>
            <w:webHidden/>
          </w:rPr>
          <w:fldChar w:fldCharType="separate"/>
        </w:r>
        <w:r>
          <w:rPr>
            <w:noProof/>
            <w:webHidden/>
          </w:rPr>
          <w:t>4</w:t>
        </w:r>
        <w:r w:rsidR="005C2B48">
          <w:rPr>
            <w:noProof/>
            <w:webHidden/>
          </w:rPr>
          <w:fldChar w:fldCharType="end"/>
        </w:r>
      </w:hyperlink>
    </w:p>
    <w:p w14:paraId="57EC7E09" w14:textId="4902A819" w:rsidR="005C2B48" w:rsidRDefault="004660A7">
      <w:pPr>
        <w:pStyle w:val="Obsah2"/>
        <w:rPr>
          <w:rFonts w:asciiTheme="minorHAnsi" w:eastAsiaTheme="minorEastAsia" w:hAnsiTheme="minorHAnsi" w:cstheme="minorBidi"/>
          <w:sz w:val="22"/>
          <w:szCs w:val="22"/>
        </w:rPr>
      </w:pPr>
      <w:hyperlink w:anchor="_Toc98937903" w:history="1">
        <w:r w:rsidR="005C2B48" w:rsidRPr="00F872D2">
          <w:rPr>
            <w:rStyle w:val="Hypertextovodkaz"/>
          </w:rPr>
          <w:t>Pohledový beton</w:t>
        </w:r>
        <w:r w:rsidR="005C2B48">
          <w:rPr>
            <w:webHidden/>
          </w:rPr>
          <w:tab/>
        </w:r>
        <w:r w:rsidR="005C2B48">
          <w:rPr>
            <w:webHidden/>
          </w:rPr>
          <w:fldChar w:fldCharType="begin"/>
        </w:r>
        <w:r w:rsidR="005C2B48">
          <w:rPr>
            <w:webHidden/>
          </w:rPr>
          <w:instrText xml:space="preserve"> PAGEREF _Toc98937903 \h </w:instrText>
        </w:r>
        <w:r w:rsidR="005C2B48">
          <w:rPr>
            <w:webHidden/>
          </w:rPr>
        </w:r>
        <w:r w:rsidR="005C2B48">
          <w:rPr>
            <w:webHidden/>
          </w:rPr>
          <w:fldChar w:fldCharType="separate"/>
        </w:r>
        <w:r>
          <w:rPr>
            <w:webHidden/>
          </w:rPr>
          <w:t>4</w:t>
        </w:r>
        <w:r w:rsidR="005C2B48">
          <w:rPr>
            <w:webHidden/>
          </w:rPr>
          <w:fldChar w:fldCharType="end"/>
        </w:r>
      </w:hyperlink>
    </w:p>
    <w:p w14:paraId="26AC0F37" w14:textId="095DDE78" w:rsidR="005C2B48" w:rsidRDefault="004660A7">
      <w:pPr>
        <w:pStyle w:val="Obsah3"/>
        <w:tabs>
          <w:tab w:val="left" w:pos="1440"/>
          <w:tab w:val="right" w:leader="dot" w:pos="9627"/>
        </w:tabs>
        <w:rPr>
          <w:rFonts w:asciiTheme="minorHAnsi" w:eastAsiaTheme="minorEastAsia" w:hAnsiTheme="minorHAnsi" w:cstheme="minorBidi"/>
          <w:noProof/>
          <w:sz w:val="22"/>
          <w:szCs w:val="22"/>
        </w:rPr>
      </w:pPr>
      <w:hyperlink w:anchor="_Toc98937904" w:history="1">
        <w:r w:rsidR="005C2B48" w:rsidRPr="00F872D2">
          <w:rPr>
            <w:rStyle w:val="Hypertextovodkaz"/>
            <w:noProof/>
          </w:rPr>
          <w:t>2.3.2</w:t>
        </w:r>
        <w:r w:rsidR="005C2B48">
          <w:rPr>
            <w:rFonts w:asciiTheme="minorHAnsi" w:eastAsiaTheme="minorEastAsia" w:hAnsiTheme="minorHAnsi" w:cstheme="minorBidi"/>
            <w:noProof/>
            <w:sz w:val="22"/>
            <w:szCs w:val="22"/>
          </w:rPr>
          <w:tab/>
        </w:r>
        <w:r w:rsidR="005C2B48" w:rsidRPr="00F872D2">
          <w:rPr>
            <w:rStyle w:val="Hypertextovodkaz"/>
            <w:noProof/>
          </w:rPr>
          <w:t>Výztuž</w:t>
        </w:r>
        <w:r w:rsidR="005C2B48">
          <w:rPr>
            <w:noProof/>
            <w:webHidden/>
          </w:rPr>
          <w:tab/>
        </w:r>
        <w:r w:rsidR="005C2B48">
          <w:rPr>
            <w:noProof/>
            <w:webHidden/>
          </w:rPr>
          <w:fldChar w:fldCharType="begin"/>
        </w:r>
        <w:r w:rsidR="005C2B48">
          <w:rPr>
            <w:noProof/>
            <w:webHidden/>
          </w:rPr>
          <w:instrText xml:space="preserve"> PAGEREF _Toc98937904 \h </w:instrText>
        </w:r>
        <w:r w:rsidR="005C2B48">
          <w:rPr>
            <w:noProof/>
            <w:webHidden/>
          </w:rPr>
        </w:r>
        <w:r w:rsidR="005C2B48">
          <w:rPr>
            <w:noProof/>
            <w:webHidden/>
          </w:rPr>
          <w:fldChar w:fldCharType="separate"/>
        </w:r>
        <w:r>
          <w:rPr>
            <w:noProof/>
            <w:webHidden/>
          </w:rPr>
          <w:t>5</w:t>
        </w:r>
        <w:r w:rsidR="005C2B48">
          <w:rPr>
            <w:noProof/>
            <w:webHidden/>
          </w:rPr>
          <w:fldChar w:fldCharType="end"/>
        </w:r>
      </w:hyperlink>
    </w:p>
    <w:p w14:paraId="31D072B2" w14:textId="4C4CCAC6" w:rsidR="005C2B48" w:rsidRDefault="004660A7">
      <w:pPr>
        <w:pStyle w:val="Obsah3"/>
        <w:tabs>
          <w:tab w:val="left" w:pos="1440"/>
          <w:tab w:val="right" w:leader="dot" w:pos="9627"/>
        </w:tabs>
        <w:rPr>
          <w:rFonts w:asciiTheme="minorHAnsi" w:eastAsiaTheme="minorEastAsia" w:hAnsiTheme="minorHAnsi" w:cstheme="minorBidi"/>
          <w:noProof/>
          <w:sz w:val="22"/>
          <w:szCs w:val="22"/>
        </w:rPr>
      </w:pPr>
      <w:hyperlink w:anchor="_Toc98937905" w:history="1">
        <w:r w:rsidR="005C2B48" w:rsidRPr="00F872D2">
          <w:rPr>
            <w:rStyle w:val="Hypertextovodkaz"/>
            <w:noProof/>
          </w:rPr>
          <w:t>2.3.3</w:t>
        </w:r>
        <w:r w:rsidR="005C2B48">
          <w:rPr>
            <w:rFonts w:asciiTheme="minorHAnsi" w:eastAsiaTheme="minorEastAsia" w:hAnsiTheme="minorHAnsi" w:cstheme="minorBidi"/>
            <w:noProof/>
            <w:sz w:val="22"/>
            <w:szCs w:val="22"/>
          </w:rPr>
          <w:tab/>
        </w:r>
        <w:r w:rsidR="005C2B48" w:rsidRPr="00F872D2">
          <w:rPr>
            <w:rStyle w:val="Hypertextovodkaz"/>
            <w:noProof/>
          </w:rPr>
          <w:t>Pracovní spáry</w:t>
        </w:r>
        <w:r w:rsidR="005C2B48">
          <w:rPr>
            <w:noProof/>
            <w:webHidden/>
          </w:rPr>
          <w:tab/>
        </w:r>
        <w:r w:rsidR="005C2B48">
          <w:rPr>
            <w:noProof/>
            <w:webHidden/>
          </w:rPr>
          <w:fldChar w:fldCharType="begin"/>
        </w:r>
        <w:r w:rsidR="005C2B48">
          <w:rPr>
            <w:noProof/>
            <w:webHidden/>
          </w:rPr>
          <w:instrText xml:space="preserve"> PAGEREF _Toc98937905 \h </w:instrText>
        </w:r>
        <w:r w:rsidR="005C2B48">
          <w:rPr>
            <w:noProof/>
            <w:webHidden/>
          </w:rPr>
        </w:r>
        <w:r w:rsidR="005C2B48">
          <w:rPr>
            <w:noProof/>
            <w:webHidden/>
          </w:rPr>
          <w:fldChar w:fldCharType="separate"/>
        </w:r>
        <w:r>
          <w:rPr>
            <w:noProof/>
            <w:webHidden/>
          </w:rPr>
          <w:t>5</w:t>
        </w:r>
        <w:r w:rsidR="005C2B48">
          <w:rPr>
            <w:noProof/>
            <w:webHidden/>
          </w:rPr>
          <w:fldChar w:fldCharType="end"/>
        </w:r>
      </w:hyperlink>
    </w:p>
    <w:p w14:paraId="24CCD59B" w14:textId="16885C1B" w:rsidR="005C2B48" w:rsidRDefault="004660A7">
      <w:pPr>
        <w:pStyle w:val="Obsah3"/>
        <w:tabs>
          <w:tab w:val="left" w:pos="1440"/>
          <w:tab w:val="right" w:leader="dot" w:pos="9627"/>
        </w:tabs>
        <w:rPr>
          <w:rFonts w:asciiTheme="minorHAnsi" w:eastAsiaTheme="minorEastAsia" w:hAnsiTheme="minorHAnsi" w:cstheme="minorBidi"/>
          <w:noProof/>
          <w:sz w:val="22"/>
          <w:szCs w:val="22"/>
        </w:rPr>
      </w:pPr>
      <w:hyperlink w:anchor="_Toc98937906" w:history="1">
        <w:r w:rsidR="005C2B48" w:rsidRPr="00F872D2">
          <w:rPr>
            <w:rStyle w:val="Hypertextovodkaz"/>
            <w:noProof/>
          </w:rPr>
          <w:t>2.3.4</w:t>
        </w:r>
        <w:r w:rsidR="005C2B48">
          <w:rPr>
            <w:rFonts w:asciiTheme="minorHAnsi" w:eastAsiaTheme="minorEastAsia" w:hAnsiTheme="minorHAnsi" w:cstheme="minorBidi"/>
            <w:noProof/>
            <w:sz w:val="22"/>
            <w:szCs w:val="22"/>
          </w:rPr>
          <w:tab/>
        </w:r>
        <w:r w:rsidR="005C2B48" w:rsidRPr="00F872D2">
          <w:rPr>
            <w:rStyle w:val="Hypertextovodkaz"/>
            <w:noProof/>
          </w:rPr>
          <w:t>Dilatační spáry</w:t>
        </w:r>
        <w:r w:rsidR="005C2B48">
          <w:rPr>
            <w:noProof/>
            <w:webHidden/>
          </w:rPr>
          <w:tab/>
        </w:r>
        <w:r w:rsidR="005C2B48">
          <w:rPr>
            <w:noProof/>
            <w:webHidden/>
          </w:rPr>
          <w:fldChar w:fldCharType="begin"/>
        </w:r>
        <w:r w:rsidR="005C2B48">
          <w:rPr>
            <w:noProof/>
            <w:webHidden/>
          </w:rPr>
          <w:instrText xml:space="preserve"> PAGEREF _Toc98937906 \h </w:instrText>
        </w:r>
        <w:r w:rsidR="005C2B48">
          <w:rPr>
            <w:noProof/>
            <w:webHidden/>
          </w:rPr>
        </w:r>
        <w:r w:rsidR="005C2B48">
          <w:rPr>
            <w:noProof/>
            <w:webHidden/>
          </w:rPr>
          <w:fldChar w:fldCharType="separate"/>
        </w:r>
        <w:r>
          <w:rPr>
            <w:noProof/>
            <w:webHidden/>
          </w:rPr>
          <w:t>5</w:t>
        </w:r>
        <w:r w:rsidR="005C2B48">
          <w:rPr>
            <w:noProof/>
            <w:webHidden/>
          </w:rPr>
          <w:fldChar w:fldCharType="end"/>
        </w:r>
      </w:hyperlink>
    </w:p>
    <w:p w14:paraId="612B64F6" w14:textId="703B01E4" w:rsidR="005C2B48" w:rsidRDefault="004660A7">
      <w:pPr>
        <w:pStyle w:val="Obsah3"/>
        <w:tabs>
          <w:tab w:val="left" w:pos="1440"/>
          <w:tab w:val="right" w:leader="dot" w:pos="9627"/>
        </w:tabs>
        <w:rPr>
          <w:rFonts w:asciiTheme="minorHAnsi" w:eastAsiaTheme="minorEastAsia" w:hAnsiTheme="minorHAnsi" w:cstheme="minorBidi"/>
          <w:noProof/>
          <w:sz w:val="22"/>
          <w:szCs w:val="22"/>
        </w:rPr>
      </w:pPr>
      <w:hyperlink w:anchor="_Toc98937907" w:history="1">
        <w:r w:rsidR="005C2B48" w:rsidRPr="00F872D2">
          <w:rPr>
            <w:rStyle w:val="Hypertextovodkaz"/>
            <w:noProof/>
          </w:rPr>
          <w:t>2.3.5</w:t>
        </w:r>
        <w:r w:rsidR="005C2B48">
          <w:rPr>
            <w:rFonts w:asciiTheme="minorHAnsi" w:eastAsiaTheme="minorEastAsia" w:hAnsiTheme="minorHAnsi" w:cstheme="minorBidi"/>
            <w:noProof/>
            <w:sz w:val="22"/>
            <w:szCs w:val="22"/>
          </w:rPr>
          <w:tab/>
        </w:r>
        <w:r w:rsidR="005C2B48" w:rsidRPr="00F872D2">
          <w:rPr>
            <w:rStyle w:val="Hypertextovodkaz"/>
            <w:noProof/>
          </w:rPr>
          <w:t>Řízené spáry</w:t>
        </w:r>
        <w:r w:rsidR="005C2B48">
          <w:rPr>
            <w:noProof/>
            <w:webHidden/>
          </w:rPr>
          <w:tab/>
        </w:r>
        <w:r w:rsidR="005C2B48">
          <w:rPr>
            <w:noProof/>
            <w:webHidden/>
          </w:rPr>
          <w:fldChar w:fldCharType="begin"/>
        </w:r>
        <w:r w:rsidR="005C2B48">
          <w:rPr>
            <w:noProof/>
            <w:webHidden/>
          </w:rPr>
          <w:instrText xml:space="preserve"> PAGEREF _Toc98937907 \h </w:instrText>
        </w:r>
        <w:r w:rsidR="005C2B48">
          <w:rPr>
            <w:noProof/>
            <w:webHidden/>
          </w:rPr>
        </w:r>
        <w:r w:rsidR="005C2B48">
          <w:rPr>
            <w:noProof/>
            <w:webHidden/>
          </w:rPr>
          <w:fldChar w:fldCharType="separate"/>
        </w:r>
        <w:r>
          <w:rPr>
            <w:noProof/>
            <w:webHidden/>
          </w:rPr>
          <w:t>5</w:t>
        </w:r>
        <w:r w:rsidR="005C2B48">
          <w:rPr>
            <w:noProof/>
            <w:webHidden/>
          </w:rPr>
          <w:fldChar w:fldCharType="end"/>
        </w:r>
      </w:hyperlink>
    </w:p>
    <w:p w14:paraId="58CD2069" w14:textId="6897ED2B" w:rsidR="005C2B48" w:rsidRDefault="004660A7">
      <w:pPr>
        <w:pStyle w:val="Obsah3"/>
        <w:tabs>
          <w:tab w:val="left" w:pos="1440"/>
          <w:tab w:val="right" w:leader="dot" w:pos="9627"/>
        </w:tabs>
        <w:rPr>
          <w:rFonts w:asciiTheme="minorHAnsi" w:eastAsiaTheme="minorEastAsia" w:hAnsiTheme="minorHAnsi" w:cstheme="minorBidi"/>
          <w:noProof/>
          <w:sz w:val="22"/>
          <w:szCs w:val="22"/>
        </w:rPr>
      </w:pPr>
      <w:hyperlink w:anchor="_Toc98937908" w:history="1">
        <w:r w:rsidR="005C2B48" w:rsidRPr="00F872D2">
          <w:rPr>
            <w:rStyle w:val="Hypertextovodkaz"/>
            <w:noProof/>
          </w:rPr>
          <w:t>2.3.6</w:t>
        </w:r>
        <w:r w:rsidR="005C2B48">
          <w:rPr>
            <w:rFonts w:asciiTheme="minorHAnsi" w:eastAsiaTheme="minorEastAsia" w:hAnsiTheme="minorHAnsi" w:cstheme="minorBidi"/>
            <w:noProof/>
            <w:sz w:val="22"/>
            <w:szCs w:val="22"/>
          </w:rPr>
          <w:tab/>
        </w:r>
        <w:r w:rsidR="005C2B48" w:rsidRPr="00F872D2">
          <w:rPr>
            <w:rStyle w:val="Hypertextovodkaz"/>
            <w:noProof/>
          </w:rPr>
          <w:t>Prvky vložené do bednění</w:t>
        </w:r>
        <w:r w:rsidR="005C2B48">
          <w:rPr>
            <w:noProof/>
            <w:webHidden/>
          </w:rPr>
          <w:tab/>
        </w:r>
        <w:r w:rsidR="005C2B48">
          <w:rPr>
            <w:noProof/>
            <w:webHidden/>
          </w:rPr>
          <w:fldChar w:fldCharType="begin"/>
        </w:r>
        <w:r w:rsidR="005C2B48">
          <w:rPr>
            <w:noProof/>
            <w:webHidden/>
          </w:rPr>
          <w:instrText xml:space="preserve"> PAGEREF _Toc98937908 \h </w:instrText>
        </w:r>
        <w:r w:rsidR="005C2B48">
          <w:rPr>
            <w:noProof/>
            <w:webHidden/>
          </w:rPr>
        </w:r>
        <w:r w:rsidR="005C2B48">
          <w:rPr>
            <w:noProof/>
            <w:webHidden/>
          </w:rPr>
          <w:fldChar w:fldCharType="separate"/>
        </w:r>
        <w:r>
          <w:rPr>
            <w:noProof/>
            <w:webHidden/>
          </w:rPr>
          <w:t>6</w:t>
        </w:r>
        <w:r w:rsidR="005C2B48">
          <w:rPr>
            <w:noProof/>
            <w:webHidden/>
          </w:rPr>
          <w:fldChar w:fldCharType="end"/>
        </w:r>
      </w:hyperlink>
    </w:p>
    <w:p w14:paraId="50613D53" w14:textId="6DF74CD5" w:rsidR="005C2B48" w:rsidRDefault="004660A7">
      <w:pPr>
        <w:pStyle w:val="Obsah3"/>
        <w:tabs>
          <w:tab w:val="left" w:pos="1440"/>
          <w:tab w:val="right" w:leader="dot" w:pos="9627"/>
        </w:tabs>
        <w:rPr>
          <w:rFonts w:asciiTheme="minorHAnsi" w:eastAsiaTheme="minorEastAsia" w:hAnsiTheme="minorHAnsi" w:cstheme="minorBidi"/>
          <w:noProof/>
          <w:sz w:val="22"/>
          <w:szCs w:val="22"/>
        </w:rPr>
      </w:pPr>
      <w:hyperlink w:anchor="_Toc98937909" w:history="1">
        <w:r w:rsidR="005C2B48" w:rsidRPr="00F872D2">
          <w:rPr>
            <w:rStyle w:val="Hypertextovodkaz"/>
            <w:noProof/>
          </w:rPr>
          <w:t>2.3.7</w:t>
        </w:r>
        <w:r w:rsidR="005C2B48">
          <w:rPr>
            <w:rFonts w:asciiTheme="minorHAnsi" w:eastAsiaTheme="minorEastAsia" w:hAnsiTheme="minorHAnsi" w:cstheme="minorBidi"/>
            <w:noProof/>
            <w:sz w:val="22"/>
            <w:szCs w:val="22"/>
          </w:rPr>
          <w:tab/>
        </w:r>
        <w:r w:rsidR="005C2B48" w:rsidRPr="00F872D2">
          <w:rPr>
            <w:rStyle w:val="Hypertextovodkaz"/>
            <w:noProof/>
          </w:rPr>
          <w:t>Prostupy</w:t>
        </w:r>
        <w:r w:rsidR="005C2B48">
          <w:rPr>
            <w:noProof/>
            <w:webHidden/>
          </w:rPr>
          <w:tab/>
        </w:r>
        <w:r w:rsidR="005C2B48">
          <w:rPr>
            <w:noProof/>
            <w:webHidden/>
          </w:rPr>
          <w:fldChar w:fldCharType="begin"/>
        </w:r>
        <w:r w:rsidR="005C2B48">
          <w:rPr>
            <w:noProof/>
            <w:webHidden/>
          </w:rPr>
          <w:instrText xml:space="preserve"> PAGEREF _Toc98937909 \h </w:instrText>
        </w:r>
        <w:r w:rsidR="005C2B48">
          <w:rPr>
            <w:noProof/>
            <w:webHidden/>
          </w:rPr>
        </w:r>
        <w:r w:rsidR="005C2B48">
          <w:rPr>
            <w:noProof/>
            <w:webHidden/>
          </w:rPr>
          <w:fldChar w:fldCharType="separate"/>
        </w:r>
        <w:r>
          <w:rPr>
            <w:noProof/>
            <w:webHidden/>
          </w:rPr>
          <w:t>6</w:t>
        </w:r>
        <w:r w:rsidR="005C2B48">
          <w:rPr>
            <w:noProof/>
            <w:webHidden/>
          </w:rPr>
          <w:fldChar w:fldCharType="end"/>
        </w:r>
      </w:hyperlink>
    </w:p>
    <w:p w14:paraId="3D7A898C" w14:textId="43AB9027" w:rsidR="005C2B48" w:rsidRDefault="004660A7">
      <w:pPr>
        <w:pStyle w:val="Obsah3"/>
        <w:tabs>
          <w:tab w:val="left" w:pos="1440"/>
          <w:tab w:val="right" w:leader="dot" w:pos="9627"/>
        </w:tabs>
        <w:rPr>
          <w:rFonts w:asciiTheme="minorHAnsi" w:eastAsiaTheme="minorEastAsia" w:hAnsiTheme="minorHAnsi" w:cstheme="minorBidi"/>
          <w:noProof/>
          <w:sz w:val="22"/>
          <w:szCs w:val="22"/>
        </w:rPr>
      </w:pPr>
      <w:hyperlink w:anchor="_Toc98937910" w:history="1">
        <w:r w:rsidR="005C2B48" w:rsidRPr="00F872D2">
          <w:rPr>
            <w:rStyle w:val="Hypertextovodkaz"/>
            <w:noProof/>
          </w:rPr>
          <w:t>2.3.8</w:t>
        </w:r>
        <w:r w:rsidR="005C2B48">
          <w:rPr>
            <w:rFonts w:asciiTheme="minorHAnsi" w:eastAsiaTheme="minorEastAsia" w:hAnsiTheme="minorHAnsi" w:cstheme="minorBidi"/>
            <w:noProof/>
            <w:sz w:val="22"/>
            <w:szCs w:val="22"/>
          </w:rPr>
          <w:tab/>
        </w:r>
        <w:r w:rsidR="005C2B48" w:rsidRPr="00F872D2">
          <w:rPr>
            <w:rStyle w:val="Hypertextovodkaz"/>
            <w:noProof/>
          </w:rPr>
          <w:t>Nátěry železobetonových konstrukcí</w:t>
        </w:r>
        <w:r w:rsidR="005C2B48">
          <w:rPr>
            <w:noProof/>
            <w:webHidden/>
          </w:rPr>
          <w:tab/>
        </w:r>
        <w:r w:rsidR="005C2B48">
          <w:rPr>
            <w:noProof/>
            <w:webHidden/>
          </w:rPr>
          <w:fldChar w:fldCharType="begin"/>
        </w:r>
        <w:r w:rsidR="005C2B48">
          <w:rPr>
            <w:noProof/>
            <w:webHidden/>
          </w:rPr>
          <w:instrText xml:space="preserve"> PAGEREF _Toc98937910 \h </w:instrText>
        </w:r>
        <w:r w:rsidR="005C2B48">
          <w:rPr>
            <w:noProof/>
            <w:webHidden/>
          </w:rPr>
        </w:r>
        <w:r w:rsidR="005C2B48">
          <w:rPr>
            <w:noProof/>
            <w:webHidden/>
          </w:rPr>
          <w:fldChar w:fldCharType="separate"/>
        </w:r>
        <w:r>
          <w:rPr>
            <w:noProof/>
            <w:webHidden/>
          </w:rPr>
          <w:t>6</w:t>
        </w:r>
        <w:r w:rsidR="005C2B48">
          <w:rPr>
            <w:noProof/>
            <w:webHidden/>
          </w:rPr>
          <w:fldChar w:fldCharType="end"/>
        </w:r>
      </w:hyperlink>
    </w:p>
    <w:p w14:paraId="20FB8505" w14:textId="74DFDA85" w:rsidR="005C2B48" w:rsidRDefault="004660A7">
      <w:pPr>
        <w:pStyle w:val="Obsah2"/>
        <w:rPr>
          <w:rFonts w:asciiTheme="minorHAnsi" w:eastAsiaTheme="minorEastAsia" w:hAnsiTheme="minorHAnsi" w:cstheme="minorBidi"/>
          <w:sz w:val="22"/>
          <w:szCs w:val="22"/>
        </w:rPr>
      </w:pPr>
      <w:hyperlink w:anchor="_Toc98937911" w:history="1">
        <w:r w:rsidR="005C2B48" w:rsidRPr="00F872D2">
          <w:rPr>
            <w:rStyle w:val="Hypertextovodkaz"/>
          </w:rPr>
          <w:t>2.4</w:t>
        </w:r>
        <w:r w:rsidR="005C2B48">
          <w:rPr>
            <w:rFonts w:asciiTheme="minorHAnsi" w:eastAsiaTheme="minorEastAsia" w:hAnsiTheme="minorHAnsi" w:cstheme="minorBidi"/>
            <w:sz w:val="22"/>
            <w:szCs w:val="22"/>
          </w:rPr>
          <w:tab/>
        </w:r>
        <w:r w:rsidR="005C2B48" w:rsidRPr="00F872D2">
          <w:rPr>
            <w:rStyle w:val="Hypertextovodkaz"/>
          </w:rPr>
          <w:t>Poznámky k provádění</w:t>
        </w:r>
        <w:r w:rsidR="005C2B48">
          <w:rPr>
            <w:webHidden/>
          </w:rPr>
          <w:tab/>
        </w:r>
        <w:r w:rsidR="005C2B48">
          <w:rPr>
            <w:webHidden/>
          </w:rPr>
          <w:fldChar w:fldCharType="begin"/>
        </w:r>
        <w:r w:rsidR="005C2B48">
          <w:rPr>
            <w:webHidden/>
          </w:rPr>
          <w:instrText xml:space="preserve"> PAGEREF _Toc98937911 \h </w:instrText>
        </w:r>
        <w:r w:rsidR="005C2B48">
          <w:rPr>
            <w:webHidden/>
          </w:rPr>
        </w:r>
        <w:r w:rsidR="005C2B48">
          <w:rPr>
            <w:webHidden/>
          </w:rPr>
          <w:fldChar w:fldCharType="separate"/>
        </w:r>
        <w:r>
          <w:rPr>
            <w:webHidden/>
          </w:rPr>
          <w:t>6</w:t>
        </w:r>
        <w:r w:rsidR="005C2B48">
          <w:rPr>
            <w:webHidden/>
          </w:rPr>
          <w:fldChar w:fldCharType="end"/>
        </w:r>
      </w:hyperlink>
    </w:p>
    <w:p w14:paraId="6C2ADD64" w14:textId="081F347B" w:rsidR="005C2B48" w:rsidRDefault="004660A7">
      <w:pPr>
        <w:pStyle w:val="Obsah1"/>
        <w:tabs>
          <w:tab w:val="right" w:leader="dot" w:pos="9627"/>
        </w:tabs>
        <w:rPr>
          <w:rFonts w:asciiTheme="minorHAnsi" w:eastAsiaTheme="minorEastAsia" w:hAnsiTheme="minorHAnsi" w:cstheme="minorBidi"/>
          <w:b w:val="0"/>
          <w:bCs w:val="0"/>
          <w:noProof/>
          <w:color w:val="auto"/>
          <w:sz w:val="22"/>
          <w:szCs w:val="22"/>
        </w:rPr>
      </w:pPr>
      <w:hyperlink w:anchor="_Toc98937912" w:history="1">
        <w:r w:rsidR="005C2B48" w:rsidRPr="00F872D2">
          <w:rPr>
            <w:rStyle w:val="Hypertextovodkaz"/>
            <w:noProof/>
          </w:rPr>
          <w:t>3</w:t>
        </w:r>
        <w:r w:rsidR="005C2B48">
          <w:rPr>
            <w:rFonts w:asciiTheme="minorHAnsi" w:eastAsiaTheme="minorEastAsia" w:hAnsiTheme="minorHAnsi" w:cstheme="minorBidi"/>
            <w:b w:val="0"/>
            <w:bCs w:val="0"/>
            <w:noProof/>
            <w:color w:val="auto"/>
            <w:sz w:val="22"/>
            <w:szCs w:val="22"/>
          </w:rPr>
          <w:tab/>
        </w:r>
        <w:r w:rsidR="005C2B48" w:rsidRPr="00F872D2">
          <w:rPr>
            <w:rStyle w:val="Hypertextovodkaz"/>
            <w:noProof/>
          </w:rPr>
          <w:t>Statický výpočet</w:t>
        </w:r>
        <w:r w:rsidR="005C2B48">
          <w:rPr>
            <w:noProof/>
            <w:webHidden/>
          </w:rPr>
          <w:tab/>
        </w:r>
        <w:r w:rsidR="005C2B48">
          <w:rPr>
            <w:noProof/>
            <w:webHidden/>
          </w:rPr>
          <w:fldChar w:fldCharType="begin"/>
        </w:r>
        <w:r w:rsidR="005C2B48">
          <w:rPr>
            <w:noProof/>
            <w:webHidden/>
          </w:rPr>
          <w:instrText xml:space="preserve"> PAGEREF _Toc98937912 \h </w:instrText>
        </w:r>
        <w:r w:rsidR="005C2B48">
          <w:rPr>
            <w:noProof/>
            <w:webHidden/>
          </w:rPr>
        </w:r>
        <w:r w:rsidR="005C2B48">
          <w:rPr>
            <w:noProof/>
            <w:webHidden/>
          </w:rPr>
          <w:fldChar w:fldCharType="separate"/>
        </w:r>
        <w:r>
          <w:rPr>
            <w:noProof/>
            <w:webHidden/>
          </w:rPr>
          <w:t>7</w:t>
        </w:r>
        <w:r w:rsidR="005C2B48">
          <w:rPr>
            <w:noProof/>
            <w:webHidden/>
          </w:rPr>
          <w:fldChar w:fldCharType="end"/>
        </w:r>
      </w:hyperlink>
    </w:p>
    <w:p w14:paraId="437C3798" w14:textId="4CC7A83E" w:rsidR="005C2B48" w:rsidRDefault="004660A7">
      <w:pPr>
        <w:pStyle w:val="Obsah2"/>
        <w:rPr>
          <w:rFonts w:asciiTheme="minorHAnsi" w:eastAsiaTheme="minorEastAsia" w:hAnsiTheme="minorHAnsi" w:cstheme="minorBidi"/>
          <w:sz w:val="22"/>
          <w:szCs w:val="22"/>
        </w:rPr>
      </w:pPr>
      <w:hyperlink w:anchor="_Toc98937913" w:history="1">
        <w:r w:rsidR="005C2B48" w:rsidRPr="00F872D2">
          <w:rPr>
            <w:rStyle w:val="Hypertextovodkaz"/>
          </w:rPr>
          <w:t>3.1</w:t>
        </w:r>
        <w:r w:rsidR="005C2B48">
          <w:rPr>
            <w:rFonts w:asciiTheme="minorHAnsi" w:eastAsiaTheme="minorEastAsia" w:hAnsiTheme="minorHAnsi" w:cstheme="minorBidi"/>
            <w:sz w:val="22"/>
            <w:szCs w:val="22"/>
          </w:rPr>
          <w:tab/>
        </w:r>
        <w:r w:rsidR="005C2B48" w:rsidRPr="00F872D2">
          <w:rPr>
            <w:rStyle w:val="Hypertextovodkaz"/>
          </w:rPr>
          <w:t>Maximální šířka trhliny v patě stěny</w:t>
        </w:r>
        <w:r w:rsidR="005C2B48">
          <w:rPr>
            <w:webHidden/>
          </w:rPr>
          <w:tab/>
        </w:r>
        <w:r w:rsidR="005C2B48">
          <w:rPr>
            <w:webHidden/>
          </w:rPr>
          <w:fldChar w:fldCharType="begin"/>
        </w:r>
        <w:r w:rsidR="005C2B48">
          <w:rPr>
            <w:webHidden/>
          </w:rPr>
          <w:instrText xml:space="preserve"> PAGEREF _Toc98937913 \h </w:instrText>
        </w:r>
        <w:r w:rsidR="005C2B48">
          <w:rPr>
            <w:webHidden/>
          </w:rPr>
        </w:r>
        <w:r w:rsidR="005C2B48">
          <w:rPr>
            <w:webHidden/>
          </w:rPr>
          <w:fldChar w:fldCharType="separate"/>
        </w:r>
        <w:r>
          <w:rPr>
            <w:webHidden/>
          </w:rPr>
          <w:t>7</w:t>
        </w:r>
        <w:r w:rsidR="005C2B48">
          <w:rPr>
            <w:webHidden/>
          </w:rPr>
          <w:fldChar w:fldCharType="end"/>
        </w:r>
      </w:hyperlink>
    </w:p>
    <w:p w14:paraId="0F6D9C36" w14:textId="45F1FECF" w:rsidR="005C2B48" w:rsidRDefault="004660A7">
      <w:pPr>
        <w:pStyle w:val="Obsah2"/>
        <w:rPr>
          <w:rFonts w:asciiTheme="minorHAnsi" w:eastAsiaTheme="minorEastAsia" w:hAnsiTheme="minorHAnsi" w:cstheme="minorBidi"/>
          <w:sz w:val="22"/>
          <w:szCs w:val="22"/>
        </w:rPr>
      </w:pPr>
      <w:hyperlink w:anchor="_Toc98937914" w:history="1">
        <w:r w:rsidR="005C2B48" w:rsidRPr="00F872D2">
          <w:rPr>
            <w:rStyle w:val="Hypertextovodkaz"/>
          </w:rPr>
          <w:t>3.2</w:t>
        </w:r>
        <w:r w:rsidR="005C2B48">
          <w:rPr>
            <w:rFonts w:asciiTheme="minorHAnsi" w:eastAsiaTheme="minorEastAsia" w:hAnsiTheme="minorHAnsi" w:cstheme="minorBidi"/>
            <w:sz w:val="22"/>
            <w:szCs w:val="22"/>
          </w:rPr>
          <w:tab/>
        </w:r>
        <w:r w:rsidR="005C2B48" w:rsidRPr="00F872D2">
          <w:rPr>
            <w:rStyle w:val="Hypertextovodkaz"/>
          </w:rPr>
          <w:t>Zatížení</w:t>
        </w:r>
        <w:r w:rsidR="005C2B48">
          <w:rPr>
            <w:webHidden/>
          </w:rPr>
          <w:tab/>
        </w:r>
        <w:r w:rsidR="005C2B48">
          <w:rPr>
            <w:webHidden/>
          </w:rPr>
          <w:fldChar w:fldCharType="begin"/>
        </w:r>
        <w:r w:rsidR="005C2B48">
          <w:rPr>
            <w:webHidden/>
          </w:rPr>
          <w:instrText xml:space="preserve"> PAGEREF _Toc98937914 \h </w:instrText>
        </w:r>
        <w:r w:rsidR="005C2B48">
          <w:rPr>
            <w:webHidden/>
          </w:rPr>
        </w:r>
        <w:r w:rsidR="005C2B48">
          <w:rPr>
            <w:webHidden/>
          </w:rPr>
          <w:fldChar w:fldCharType="separate"/>
        </w:r>
        <w:r>
          <w:rPr>
            <w:webHidden/>
          </w:rPr>
          <w:t>7</w:t>
        </w:r>
        <w:r w:rsidR="005C2B48">
          <w:rPr>
            <w:webHidden/>
          </w:rPr>
          <w:fldChar w:fldCharType="end"/>
        </w:r>
      </w:hyperlink>
    </w:p>
    <w:p w14:paraId="7B0E7CDC" w14:textId="0FEA017A" w:rsidR="005C2B48" w:rsidRDefault="004660A7">
      <w:pPr>
        <w:pStyle w:val="Obsah3"/>
        <w:tabs>
          <w:tab w:val="left" w:pos="1440"/>
          <w:tab w:val="right" w:leader="dot" w:pos="9627"/>
        </w:tabs>
        <w:rPr>
          <w:rFonts w:asciiTheme="minorHAnsi" w:eastAsiaTheme="minorEastAsia" w:hAnsiTheme="minorHAnsi" w:cstheme="minorBidi"/>
          <w:noProof/>
          <w:sz w:val="22"/>
          <w:szCs w:val="22"/>
        </w:rPr>
      </w:pPr>
      <w:hyperlink w:anchor="_Toc98937915" w:history="1">
        <w:r w:rsidR="005C2B48" w:rsidRPr="00F872D2">
          <w:rPr>
            <w:rStyle w:val="Hypertextovodkaz"/>
            <w:noProof/>
          </w:rPr>
          <w:t>3.2.2</w:t>
        </w:r>
        <w:r w:rsidR="005C2B48">
          <w:rPr>
            <w:rFonts w:asciiTheme="minorHAnsi" w:eastAsiaTheme="minorEastAsia" w:hAnsiTheme="minorHAnsi" w:cstheme="minorBidi"/>
            <w:noProof/>
            <w:sz w:val="22"/>
            <w:szCs w:val="22"/>
          </w:rPr>
          <w:tab/>
        </w:r>
        <w:r w:rsidR="005C2B48" w:rsidRPr="00F872D2">
          <w:rPr>
            <w:rStyle w:val="Hypertextovodkaz"/>
            <w:noProof/>
          </w:rPr>
          <w:t>Kombinace zatížení, součinitele</w:t>
        </w:r>
        <w:r w:rsidR="005C2B48">
          <w:rPr>
            <w:noProof/>
            <w:webHidden/>
          </w:rPr>
          <w:tab/>
        </w:r>
        <w:r w:rsidR="005C2B48">
          <w:rPr>
            <w:noProof/>
            <w:webHidden/>
          </w:rPr>
          <w:fldChar w:fldCharType="begin"/>
        </w:r>
        <w:r w:rsidR="005C2B48">
          <w:rPr>
            <w:noProof/>
            <w:webHidden/>
          </w:rPr>
          <w:instrText xml:space="preserve"> PAGEREF _Toc98937915 \h </w:instrText>
        </w:r>
        <w:r w:rsidR="005C2B48">
          <w:rPr>
            <w:noProof/>
            <w:webHidden/>
          </w:rPr>
        </w:r>
        <w:r w:rsidR="005C2B48">
          <w:rPr>
            <w:noProof/>
            <w:webHidden/>
          </w:rPr>
          <w:fldChar w:fldCharType="separate"/>
        </w:r>
        <w:r>
          <w:rPr>
            <w:noProof/>
            <w:webHidden/>
          </w:rPr>
          <w:t>8</w:t>
        </w:r>
        <w:r w:rsidR="005C2B48">
          <w:rPr>
            <w:noProof/>
            <w:webHidden/>
          </w:rPr>
          <w:fldChar w:fldCharType="end"/>
        </w:r>
      </w:hyperlink>
    </w:p>
    <w:p w14:paraId="75D8FB6E" w14:textId="0E7423CE" w:rsidR="005C2B48" w:rsidRDefault="004660A7">
      <w:pPr>
        <w:pStyle w:val="Obsah1"/>
        <w:tabs>
          <w:tab w:val="right" w:leader="dot" w:pos="9627"/>
        </w:tabs>
        <w:rPr>
          <w:rFonts w:asciiTheme="minorHAnsi" w:eastAsiaTheme="minorEastAsia" w:hAnsiTheme="minorHAnsi" w:cstheme="minorBidi"/>
          <w:b w:val="0"/>
          <w:bCs w:val="0"/>
          <w:noProof/>
          <w:color w:val="auto"/>
          <w:sz w:val="22"/>
          <w:szCs w:val="22"/>
        </w:rPr>
      </w:pPr>
      <w:hyperlink w:anchor="_Toc98937916" w:history="1">
        <w:r w:rsidR="005C2B48" w:rsidRPr="00F872D2">
          <w:rPr>
            <w:rStyle w:val="Hypertextovodkaz"/>
            <w:noProof/>
          </w:rPr>
          <w:t>4</w:t>
        </w:r>
        <w:r w:rsidR="005C2B48">
          <w:rPr>
            <w:rFonts w:asciiTheme="minorHAnsi" w:eastAsiaTheme="minorEastAsia" w:hAnsiTheme="minorHAnsi" w:cstheme="minorBidi"/>
            <w:b w:val="0"/>
            <w:bCs w:val="0"/>
            <w:noProof/>
            <w:color w:val="auto"/>
            <w:sz w:val="22"/>
            <w:szCs w:val="22"/>
          </w:rPr>
          <w:tab/>
        </w:r>
        <w:r w:rsidR="005C2B48" w:rsidRPr="00F872D2">
          <w:rPr>
            <w:rStyle w:val="Hypertextovodkaz"/>
            <w:noProof/>
          </w:rPr>
          <w:t>Podklady, literatura a použité výpočetní programy</w:t>
        </w:r>
        <w:r w:rsidR="005C2B48">
          <w:rPr>
            <w:noProof/>
            <w:webHidden/>
          </w:rPr>
          <w:tab/>
        </w:r>
        <w:r w:rsidR="005C2B48">
          <w:rPr>
            <w:noProof/>
            <w:webHidden/>
          </w:rPr>
          <w:fldChar w:fldCharType="begin"/>
        </w:r>
        <w:r w:rsidR="005C2B48">
          <w:rPr>
            <w:noProof/>
            <w:webHidden/>
          </w:rPr>
          <w:instrText xml:space="preserve"> PAGEREF _Toc98937916 \h </w:instrText>
        </w:r>
        <w:r w:rsidR="005C2B48">
          <w:rPr>
            <w:noProof/>
            <w:webHidden/>
          </w:rPr>
        </w:r>
        <w:r w:rsidR="005C2B48">
          <w:rPr>
            <w:noProof/>
            <w:webHidden/>
          </w:rPr>
          <w:fldChar w:fldCharType="separate"/>
        </w:r>
        <w:r>
          <w:rPr>
            <w:noProof/>
            <w:webHidden/>
          </w:rPr>
          <w:t>8</w:t>
        </w:r>
        <w:r w:rsidR="005C2B48">
          <w:rPr>
            <w:noProof/>
            <w:webHidden/>
          </w:rPr>
          <w:fldChar w:fldCharType="end"/>
        </w:r>
      </w:hyperlink>
    </w:p>
    <w:p w14:paraId="2032A060" w14:textId="2399EB04" w:rsidR="005C2B48" w:rsidRDefault="004660A7">
      <w:pPr>
        <w:pStyle w:val="Obsah2"/>
        <w:rPr>
          <w:rFonts w:asciiTheme="minorHAnsi" w:eastAsiaTheme="minorEastAsia" w:hAnsiTheme="minorHAnsi" w:cstheme="minorBidi"/>
          <w:sz w:val="22"/>
          <w:szCs w:val="22"/>
        </w:rPr>
      </w:pPr>
      <w:hyperlink w:anchor="_Toc98937917" w:history="1">
        <w:r w:rsidR="005C2B48" w:rsidRPr="00F872D2">
          <w:rPr>
            <w:rStyle w:val="Hypertextovodkaz"/>
          </w:rPr>
          <w:t>4.1</w:t>
        </w:r>
        <w:r w:rsidR="005C2B48">
          <w:rPr>
            <w:rFonts w:asciiTheme="minorHAnsi" w:eastAsiaTheme="minorEastAsia" w:hAnsiTheme="minorHAnsi" w:cstheme="minorBidi"/>
            <w:sz w:val="22"/>
            <w:szCs w:val="22"/>
          </w:rPr>
          <w:tab/>
        </w:r>
        <w:r w:rsidR="005C2B48" w:rsidRPr="00F872D2">
          <w:rPr>
            <w:rStyle w:val="Hypertextovodkaz"/>
          </w:rPr>
          <w:t>Podklady</w:t>
        </w:r>
        <w:r w:rsidR="005C2B48">
          <w:rPr>
            <w:webHidden/>
          </w:rPr>
          <w:tab/>
        </w:r>
        <w:r w:rsidR="005C2B48">
          <w:rPr>
            <w:webHidden/>
          </w:rPr>
          <w:fldChar w:fldCharType="begin"/>
        </w:r>
        <w:r w:rsidR="005C2B48">
          <w:rPr>
            <w:webHidden/>
          </w:rPr>
          <w:instrText xml:space="preserve"> PAGEREF _Toc98937917 \h </w:instrText>
        </w:r>
        <w:r w:rsidR="005C2B48">
          <w:rPr>
            <w:webHidden/>
          </w:rPr>
        </w:r>
        <w:r w:rsidR="005C2B48">
          <w:rPr>
            <w:webHidden/>
          </w:rPr>
          <w:fldChar w:fldCharType="separate"/>
        </w:r>
        <w:r>
          <w:rPr>
            <w:webHidden/>
          </w:rPr>
          <w:t>8</w:t>
        </w:r>
        <w:r w:rsidR="005C2B48">
          <w:rPr>
            <w:webHidden/>
          </w:rPr>
          <w:fldChar w:fldCharType="end"/>
        </w:r>
      </w:hyperlink>
    </w:p>
    <w:p w14:paraId="513F4EA0" w14:textId="5582C5AA" w:rsidR="005C2B48" w:rsidRDefault="004660A7">
      <w:pPr>
        <w:pStyle w:val="Obsah2"/>
        <w:rPr>
          <w:rFonts w:asciiTheme="minorHAnsi" w:eastAsiaTheme="minorEastAsia" w:hAnsiTheme="minorHAnsi" w:cstheme="minorBidi"/>
          <w:sz w:val="22"/>
          <w:szCs w:val="22"/>
        </w:rPr>
      </w:pPr>
      <w:hyperlink w:anchor="_Toc98937918" w:history="1">
        <w:r w:rsidR="005C2B48" w:rsidRPr="00F872D2">
          <w:rPr>
            <w:rStyle w:val="Hypertextovodkaz"/>
          </w:rPr>
          <w:t>4.2</w:t>
        </w:r>
        <w:r w:rsidR="005C2B48">
          <w:rPr>
            <w:rFonts w:asciiTheme="minorHAnsi" w:eastAsiaTheme="minorEastAsia" w:hAnsiTheme="minorHAnsi" w:cstheme="minorBidi"/>
            <w:sz w:val="22"/>
            <w:szCs w:val="22"/>
          </w:rPr>
          <w:tab/>
        </w:r>
        <w:r w:rsidR="005C2B48" w:rsidRPr="00F872D2">
          <w:rPr>
            <w:rStyle w:val="Hypertextovodkaz"/>
          </w:rPr>
          <w:t>Literatura</w:t>
        </w:r>
        <w:r w:rsidR="005C2B48">
          <w:rPr>
            <w:webHidden/>
          </w:rPr>
          <w:tab/>
        </w:r>
        <w:r w:rsidR="005C2B48">
          <w:rPr>
            <w:webHidden/>
          </w:rPr>
          <w:fldChar w:fldCharType="begin"/>
        </w:r>
        <w:r w:rsidR="005C2B48">
          <w:rPr>
            <w:webHidden/>
          </w:rPr>
          <w:instrText xml:space="preserve"> PAGEREF _Toc98937918 \h </w:instrText>
        </w:r>
        <w:r w:rsidR="005C2B48">
          <w:rPr>
            <w:webHidden/>
          </w:rPr>
        </w:r>
        <w:r w:rsidR="005C2B48">
          <w:rPr>
            <w:webHidden/>
          </w:rPr>
          <w:fldChar w:fldCharType="separate"/>
        </w:r>
        <w:r>
          <w:rPr>
            <w:webHidden/>
          </w:rPr>
          <w:t>8</w:t>
        </w:r>
        <w:r w:rsidR="005C2B48">
          <w:rPr>
            <w:webHidden/>
          </w:rPr>
          <w:fldChar w:fldCharType="end"/>
        </w:r>
      </w:hyperlink>
    </w:p>
    <w:p w14:paraId="04B84278" w14:textId="536588E8" w:rsidR="005C2B48" w:rsidRDefault="004660A7">
      <w:pPr>
        <w:pStyle w:val="Obsah2"/>
        <w:rPr>
          <w:rFonts w:asciiTheme="minorHAnsi" w:eastAsiaTheme="minorEastAsia" w:hAnsiTheme="minorHAnsi" w:cstheme="minorBidi"/>
          <w:sz w:val="22"/>
          <w:szCs w:val="22"/>
        </w:rPr>
      </w:pPr>
      <w:hyperlink w:anchor="_Toc98937919" w:history="1">
        <w:r w:rsidR="005C2B48" w:rsidRPr="00F872D2">
          <w:rPr>
            <w:rStyle w:val="Hypertextovodkaz"/>
          </w:rPr>
          <w:t>4.3</w:t>
        </w:r>
        <w:r w:rsidR="005C2B48">
          <w:rPr>
            <w:rFonts w:asciiTheme="minorHAnsi" w:eastAsiaTheme="minorEastAsia" w:hAnsiTheme="minorHAnsi" w:cstheme="minorBidi"/>
            <w:sz w:val="22"/>
            <w:szCs w:val="22"/>
          </w:rPr>
          <w:tab/>
        </w:r>
        <w:r w:rsidR="005C2B48" w:rsidRPr="00F872D2">
          <w:rPr>
            <w:rStyle w:val="Hypertextovodkaz"/>
          </w:rPr>
          <w:t>Použité výpočetní programy</w:t>
        </w:r>
        <w:r w:rsidR="005C2B48">
          <w:rPr>
            <w:webHidden/>
          </w:rPr>
          <w:tab/>
        </w:r>
        <w:r w:rsidR="005C2B48">
          <w:rPr>
            <w:webHidden/>
          </w:rPr>
          <w:fldChar w:fldCharType="begin"/>
        </w:r>
        <w:r w:rsidR="005C2B48">
          <w:rPr>
            <w:webHidden/>
          </w:rPr>
          <w:instrText xml:space="preserve"> PAGEREF _Toc98937919 \h </w:instrText>
        </w:r>
        <w:r w:rsidR="005C2B48">
          <w:rPr>
            <w:webHidden/>
          </w:rPr>
        </w:r>
        <w:r w:rsidR="005C2B48">
          <w:rPr>
            <w:webHidden/>
          </w:rPr>
          <w:fldChar w:fldCharType="separate"/>
        </w:r>
        <w:r>
          <w:rPr>
            <w:webHidden/>
          </w:rPr>
          <w:t>9</w:t>
        </w:r>
        <w:r w:rsidR="005C2B48">
          <w:rPr>
            <w:webHidden/>
          </w:rPr>
          <w:fldChar w:fldCharType="end"/>
        </w:r>
      </w:hyperlink>
    </w:p>
    <w:p w14:paraId="2BDAB01D" w14:textId="77364ACF" w:rsidR="005C2B48" w:rsidRDefault="004660A7">
      <w:pPr>
        <w:pStyle w:val="Obsah1"/>
        <w:tabs>
          <w:tab w:val="right" w:leader="dot" w:pos="9627"/>
        </w:tabs>
        <w:rPr>
          <w:rFonts w:asciiTheme="minorHAnsi" w:eastAsiaTheme="minorEastAsia" w:hAnsiTheme="minorHAnsi" w:cstheme="minorBidi"/>
          <w:b w:val="0"/>
          <w:bCs w:val="0"/>
          <w:noProof/>
          <w:color w:val="auto"/>
          <w:sz w:val="22"/>
          <w:szCs w:val="22"/>
        </w:rPr>
      </w:pPr>
      <w:hyperlink w:anchor="_Toc98937920" w:history="1">
        <w:r w:rsidR="005C2B48" w:rsidRPr="00F872D2">
          <w:rPr>
            <w:rStyle w:val="Hypertextovodkaz"/>
            <w:noProof/>
          </w:rPr>
          <w:t>5</w:t>
        </w:r>
        <w:r w:rsidR="005C2B48">
          <w:rPr>
            <w:rFonts w:asciiTheme="minorHAnsi" w:eastAsiaTheme="minorEastAsia" w:hAnsiTheme="minorHAnsi" w:cstheme="minorBidi"/>
            <w:b w:val="0"/>
            <w:bCs w:val="0"/>
            <w:noProof/>
            <w:color w:val="auto"/>
            <w:sz w:val="22"/>
            <w:szCs w:val="22"/>
          </w:rPr>
          <w:tab/>
        </w:r>
        <w:r w:rsidR="005C2B48" w:rsidRPr="00F872D2">
          <w:rPr>
            <w:rStyle w:val="Hypertextovodkaz"/>
            <w:noProof/>
          </w:rPr>
          <w:t>Bezpečnost a ochrana zdraví při práci</w:t>
        </w:r>
        <w:r w:rsidR="005C2B48">
          <w:rPr>
            <w:noProof/>
            <w:webHidden/>
          </w:rPr>
          <w:tab/>
        </w:r>
        <w:r w:rsidR="005C2B48">
          <w:rPr>
            <w:noProof/>
            <w:webHidden/>
          </w:rPr>
          <w:fldChar w:fldCharType="begin"/>
        </w:r>
        <w:r w:rsidR="005C2B48">
          <w:rPr>
            <w:noProof/>
            <w:webHidden/>
          </w:rPr>
          <w:instrText xml:space="preserve"> PAGEREF _Toc98937920 \h </w:instrText>
        </w:r>
        <w:r w:rsidR="005C2B48">
          <w:rPr>
            <w:noProof/>
            <w:webHidden/>
          </w:rPr>
        </w:r>
        <w:r w:rsidR="005C2B48">
          <w:rPr>
            <w:noProof/>
            <w:webHidden/>
          </w:rPr>
          <w:fldChar w:fldCharType="separate"/>
        </w:r>
        <w:r>
          <w:rPr>
            <w:noProof/>
            <w:webHidden/>
          </w:rPr>
          <w:t>9</w:t>
        </w:r>
        <w:r w:rsidR="005C2B48">
          <w:rPr>
            <w:noProof/>
            <w:webHidden/>
          </w:rPr>
          <w:fldChar w:fldCharType="end"/>
        </w:r>
      </w:hyperlink>
    </w:p>
    <w:p w14:paraId="7FA31D0D" w14:textId="6303DB3D" w:rsidR="005C2B48" w:rsidRDefault="004660A7">
      <w:pPr>
        <w:pStyle w:val="Obsah1"/>
        <w:tabs>
          <w:tab w:val="right" w:leader="dot" w:pos="9627"/>
        </w:tabs>
        <w:rPr>
          <w:rFonts w:asciiTheme="minorHAnsi" w:eastAsiaTheme="minorEastAsia" w:hAnsiTheme="minorHAnsi" w:cstheme="minorBidi"/>
          <w:b w:val="0"/>
          <w:bCs w:val="0"/>
          <w:noProof/>
          <w:color w:val="auto"/>
          <w:sz w:val="22"/>
          <w:szCs w:val="22"/>
        </w:rPr>
      </w:pPr>
      <w:hyperlink w:anchor="_Toc98937921" w:history="1">
        <w:r w:rsidR="005C2B48" w:rsidRPr="00F872D2">
          <w:rPr>
            <w:rStyle w:val="Hypertextovodkaz"/>
            <w:noProof/>
          </w:rPr>
          <w:t>6</w:t>
        </w:r>
        <w:r w:rsidR="005C2B48">
          <w:rPr>
            <w:rFonts w:asciiTheme="minorHAnsi" w:eastAsiaTheme="minorEastAsia" w:hAnsiTheme="minorHAnsi" w:cstheme="minorBidi"/>
            <w:b w:val="0"/>
            <w:bCs w:val="0"/>
            <w:noProof/>
            <w:color w:val="auto"/>
            <w:sz w:val="22"/>
            <w:szCs w:val="22"/>
          </w:rPr>
          <w:tab/>
        </w:r>
        <w:r w:rsidR="005C2B48" w:rsidRPr="00F872D2">
          <w:rPr>
            <w:rStyle w:val="Hypertextovodkaz"/>
            <w:noProof/>
          </w:rPr>
          <w:t>Závěr</w:t>
        </w:r>
        <w:r w:rsidR="005C2B48">
          <w:rPr>
            <w:noProof/>
            <w:webHidden/>
          </w:rPr>
          <w:tab/>
        </w:r>
        <w:r w:rsidR="005C2B48">
          <w:rPr>
            <w:noProof/>
            <w:webHidden/>
          </w:rPr>
          <w:fldChar w:fldCharType="begin"/>
        </w:r>
        <w:r w:rsidR="005C2B48">
          <w:rPr>
            <w:noProof/>
            <w:webHidden/>
          </w:rPr>
          <w:instrText xml:space="preserve"> PAGEREF _Toc98937921 \h </w:instrText>
        </w:r>
        <w:r w:rsidR="005C2B48">
          <w:rPr>
            <w:noProof/>
            <w:webHidden/>
          </w:rPr>
        </w:r>
        <w:r w:rsidR="005C2B48">
          <w:rPr>
            <w:noProof/>
            <w:webHidden/>
          </w:rPr>
          <w:fldChar w:fldCharType="separate"/>
        </w:r>
        <w:r>
          <w:rPr>
            <w:noProof/>
            <w:webHidden/>
          </w:rPr>
          <w:t>9</w:t>
        </w:r>
        <w:r w:rsidR="005C2B48">
          <w:rPr>
            <w:noProof/>
            <w:webHidden/>
          </w:rPr>
          <w:fldChar w:fldCharType="end"/>
        </w:r>
      </w:hyperlink>
    </w:p>
    <w:p w14:paraId="21116E53" w14:textId="2F9E77BB" w:rsidR="00FC64F8" w:rsidRDefault="00D82B62" w:rsidP="00990FA7">
      <w:r>
        <w:rPr>
          <w:b/>
          <w:bCs/>
        </w:rPr>
        <w:fldChar w:fldCharType="end"/>
      </w:r>
    </w:p>
    <w:p w14:paraId="16EFC5FD" w14:textId="77777777" w:rsidR="00707637" w:rsidRDefault="00D82B62" w:rsidP="00707637">
      <w:pPr>
        <w:pStyle w:val="Nadpis1"/>
        <w:shd w:val="clear" w:color="auto" w:fill="FFFFFF" w:themeFill="background1"/>
      </w:pPr>
      <w:bookmarkStart w:id="15" w:name="_Toc88104622"/>
      <w:bookmarkStart w:id="16" w:name="_Toc88105067"/>
      <w:bookmarkStart w:id="17" w:name="_Toc88105322"/>
      <w:bookmarkStart w:id="18" w:name="_Toc88108799"/>
      <w:bookmarkStart w:id="19" w:name="_Toc88108864"/>
      <w:bookmarkStart w:id="20" w:name="_Toc88109216"/>
      <w:bookmarkStart w:id="21" w:name="_Toc88109295"/>
      <w:bookmarkStart w:id="22" w:name="_Toc88119778"/>
      <w:bookmarkStart w:id="23" w:name="_Toc88120569"/>
      <w:bookmarkStart w:id="24" w:name="_Toc88120646"/>
      <w:bookmarkStart w:id="25" w:name="_Toc88121219"/>
      <w:bookmarkStart w:id="26" w:name="_Toc88121465"/>
      <w:bookmarkStart w:id="27" w:name="_Toc88121490"/>
      <w:bookmarkStart w:id="28" w:name="_Toc88121551"/>
      <w:bookmarkStart w:id="29" w:name="_Toc88287774"/>
      <w:bookmarkStart w:id="30" w:name="_Toc68497117"/>
      <w:bookmarkStart w:id="31" w:name="_Toc115846553"/>
      <w:r>
        <w:br w:type="page"/>
      </w:r>
      <w:bookmarkStart w:id="32" w:name="_Toc427770600"/>
      <w:bookmarkStart w:id="33" w:name="_Toc364670069"/>
      <w:bookmarkStart w:id="34" w:name="_Toc51566939"/>
      <w:bookmarkStart w:id="35" w:name="_Toc98937897"/>
      <w:bookmarkStart w:id="36" w:name="_Hlk48639242"/>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rsidR="00707637" w:rsidRPr="00E11C17">
        <w:lastRenderedPageBreak/>
        <w:t>Rozsah úlohy</w:t>
      </w:r>
      <w:bookmarkEnd w:id="32"/>
      <w:bookmarkEnd w:id="33"/>
      <w:bookmarkEnd w:id="34"/>
      <w:bookmarkEnd w:id="35"/>
    </w:p>
    <w:p w14:paraId="6E2D1F00" w14:textId="0FA5A728" w:rsidR="00707637" w:rsidRPr="00707637" w:rsidRDefault="00707637" w:rsidP="00707637">
      <w:pPr>
        <w:pStyle w:val="AqpText0"/>
        <w:shd w:val="clear" w:color="auto" w:fill="FFFFFF" w:themeFill="background1"/>
      </w:pPr>
      <w:bookmarkStart w:id="37" w:name="_Hlk47087608"/>
      <w:bookmarkStart w:id="38" w:name="_Hlk6917759"/>
      <w:r w:rsidRPr="00707637">
        <w:t xml:space="preserve">Předmětem této části dokumentace (stavebně konstrukční řešení) je vypracování projektu nosných železobetonových konstrukcí na objekt </w:t>
      </w:r>
      <w:r>
        <w:t>SO</w:t>
      </w:r>
      <w:r w:rsidR="00C874E7">
        <w:t xml:space="preserve"> 02 Podzemní spojovací kolektor</w:t>
      </w:r>
      <w:r w:rsidRPr="00707637">
        <w:t>.</w:t>
      </w:r>
    </w:p>
    <w:p w14:paraId="051A1421" w14:textId="77777777" w:rsidR="00707637" w:rsidRDefault="00707637" w:rsidP="00707637">
      <w:pPr>
        <w:pStyle w:val="Nadpis1"/>
        <w:shd w:val="clear" w:color="auto" w:fill="FFFFFF" w:themeFill="background1"/>
      </w:pPr>
      <w:bookmarkStart w:id="39" w:name="_Toc51566940"/>
      <w:bookmarkStart w:id="40" w:name="_Toc98937898"/>
      <w:bookmarkStart w:id="41" w:name="_Hlk47096486"/>
      <w:bookmarkStart w:id="42" w:name="_Hlk48635751"/>
      <w:bookmarkStart w:id="43" w:name="_Hlk47099756"/>
      <w:bookmarkStart w:id="44" w:name="_Hlk47100098"/>
      <w:bookmarkStart w:id="45" w:name="_Hlk48635990"/>
      <w:bookmarkStart w:id="46" w:name="_Hlk47100461"/>
      <w:bookmarkEnd w:id="37"/>
      <w:r>
        <w:t>P</w:t>
      </w:r>
      <w:r w:rsidRPr="00C92301">
        <w:t>opis objektu</w:t>
      </w:r>
      <w:bookmarkEnd w:id="39"/>
      <w:bookmarkEnd w:id="40"/>
    </w:p>
    <w:p w14:paraId="5482D682" w14:textId="77777777" w:rsidR="00707637" w:rsidRDefault="00707637" w:rsidP="00707637">
      <w:pPr>
        <w:pStyle w:val="Nadpis2"/>
        <w:shd w:val="clear" w:color="auto" w:fill="FFFFFF" w:themeFill="background1"/>
      </w:pPr>
      <w:bookmarkStart w:id="47" w:name="_Toc364670072"/>
      <w:bookmarkStart w:id="48" w:name="_Toc51566941"/>
      <w:bookmarkStart w:id="49" w:name="_Toc98937899"/>
      <w:bookmarkEnd w:id="41"/>
      <w:r>
        <w:t>Konstrukční řešení (r</w:t>
      </w:r>
      <w:r w:rsidRPr="00E11C17">
        <w:t>ozměry a dimenze nosných konstrukcí</w:t>
      </w:r>
      <w:bookmarkEnd w:id="47"/>
      <w:r>
        <w:t>)</w:t>
      </w:r>
      <w:bookmarkEnd w:id="48"/>
      <w:bookmarkEnd w:id="49"/>
    </w:p>
    <w:p w14:paraId="0C8048AB" w14:textId="36018E84" w:rsidR="00C874E7" w:rsidRDefault="00C874E7" w:rsidP="00C874E7">
      <w:pPr>
        <w:pStyle w:val="AqpText0"/>
        <w:shd w:val="clear" w:color="auto" w:fill="FFFFFF" w:themeFill="background1"/>
      </w:pPr>
      <w:bookmarkStart w:id="50" w:name="_Hlk47087981"/>
      <w:bookmarkEnd w:id="38"/>
      <w:bookmarkEnd w:id="42"/>
      <w:r>
        <w:t>Podzemní spojovací kolektor</w:t>
      </w:r>
      <w:r w:rsidRPr="00CD1082">
        <w:t xml:space="preserve"> je navržen jako dvou</w:t>
      </w:r>
      <w:r w:rsidR="00651845">
        <w:t>stupňový objekt se žlabem pro vedené potrubí obdélníkového tvaru a prostorem kolektoru pro propojení potrubí</w:t>
      </w:r>
      <w:r w:rsidRPr="00CD1082">
        <w:t xml:space="preserve">. </w:t>
      </w:r>
      <w:r w:rsidR="00BB4F7D">
        <w:t>Objekt je pod terénem, na kterém se nachází vozovka místní komunikace. Pro zesílení pojížděné stropní desky budou nad sloupy zhotoveny hlavice. Součástí stropní desky je montáží otvor, který bude uzavřen stropním panelem.</w:t>
      </w:r>
    </w:p>
    <w:p w14:paraId="307075E7" w14:textId="77777777" w:rsidR="00C874E7" w:rsidRPr="00321BF8" w:rsidRDefault="00C874E7" w:rsidP="00C874E7">
      <w:pPr>
        <w:pStyle w:val="AqpText0"/>
        <w:shd w:val="clear" w:color="auto" w:fill="FFFFFF" w:themeFill="background1"/>
        <w:rPr>
          <w:i/>
          <w:iCs/>
          <w:u w:val="single"/>
        </w:rPr>
      </w:pPr>
      <w:r w:rsidRPr="00321BF8">
        <w:rPr>
          <w:i/>
          <w:iCs/>
          <w:u w:val="single"/>
        </w:rPr>
        <w:t>Základní rozměry železobetonových konstrukcí:</w:t>
      </w:r>
    </w:p>
    <w:p w14:paraId="6567F815" w14:textId="33BF7635" w:rsidR="00C874E7" w:rsidRPr="00CD1082" w:rsidRDefault="00C874E7" w:rsidP="00C874E7">
      <w:pPr>
        <w:pStyle w:val="Aqpodrka1"/>
        <w:shd w:val="clear" w:color="auto" w:fill="FFFFFF" w:themeFill="background1"/>
      </w:pPr>
      <w:r w:rsidRPr="00CD1082">
        <w:t xml:space="preserve">Vnější rozměr </w:t>
      </w:r>
      <w:r>
        <w:t>objektu</w:t>
      </w:r>
      <w:r>
        <w:tab/>
      </w:r>
      <w:r>
        <w:tab/>
      </w:r>
      <w:r w:rsidRPr="00CD1082">
        <w:tab/>
      </w:r>
      <w:r w:rsidRPr="00CD1082">
        <w:tab/>
        <w:t xml:space="preserve">  </w:t>
      </w:r>
      <w:r w:rsidR="00721B2A">
        <w:t xml:space="preserve">  42,</w:t>
      </w:r>
      <w:r w:rsidR="00721B2A" w:rsidRPr="00721B2A">
        <w:t>60</w:t>
      </w:r>
      <w:r w:rsidRPr="00721B2A">
        <w:t xml:space="preserve"> x </w:t>
      </w:r>
      <w:r w:rsidR="00721B2A" w:rsidRPr="00721B2A">
        <w:t>11,46</w:t>
      </w:r>
      <w:r w:rsidRPr="00CD1082">
        <w:t xml:space="preserve"> m</w:t>
      </w:r>
    </w:p>
    <w:p w14:paraId="60A51D50" w14:textId="25EF844F" w:rsidR="00C874E7" w:rsidRPr="00721B2A" w:rsidRDefault="00C874E7" w:rsidP="00C874E7">
      <w:pPr>
        <w:pStyle w:val="Aqpodrka1"/>
        <w:shd w:val="clear" w:color="auto" w:fill="FFFFFF" w:themeFill="background1"/>
      </w:pPr>
      <w:r w:rsidRPr="00CD1082">
        <w:t>V</w:t>
      </w:r>
      <w:r>
        <w:t>ýška objektu</w:t>
      </w:r>
      <w:r>
        <w:tab/>
      </w:r>
      <w:r>
        <w:tab/>
      </w:r>
      <w:r>
        <w:tab/>
      </w:r>
      <w:r w:rsidRPr="00CD1082">
        <w:tab/>
      </w:r>
      <w:r w:rsidRPr="00CD1082">
        <w:tab/>
        <w:t xml:space="preserve">  </w:t>
      </w:r>
      <w:r w:rsidR="00721B2A">
        <w:t xml:space="preserve">  </w:t>
      </w:r>
      <w:r w:rsidR="00721B2A" w:rsidRPr="00721B2A">
        <w:t>5,56</w:t>
      </w:r>
      <w:r w:rsidRPr="00721B2A">
        <w:t xml:space="preserve"> m</w:t>
      </w:r>
    </w:p>
    <w:p w14:paraId="0DC3D591" w14:textId="6DAF4266" w:rsidR="00C874E7" w:rsidRPr="00721B2A" w:rsidRDefault="00C874E7" w:rsidP="00C874E7">
      <w:pPr>
        <w:pStyle w:val="Aqpodrka1"/>
        <w:shd w:val="clear" w:color="auto" w:fill="FFFFFF" w:themeFill="background1"/>
      </w:pPr>
      <w:r w:rsidRPr="00721B2A">
        <w:t>Tloušťka dna</w:t>
      </w:r>
      <w:r w:rsidRPr="00721B2A">
        <w:tab/>
      </w:r>
      <w:r w:rsidRPr="00721B2A">
        <w:tab/>
      </w:r>
      <w:r w:rsidRPr="00721B2A">
        <w:tab/>
      </w:r>
      <w:r w:rsidRPr="00721B2A">
        <w:tab/>
      </w:r>
      <w:r w:rsidRPr="00721B2A">
        <w:tab/>
        <w:t xml:space="preserve">    0,</w:t>
      </w:r>
      <w:r w:rsidR="00721B2A" w:rsidRPr="00721B2A">
        <w:t>35</w:t>
      </w:r>
      <w:r w:rsidRPr="00721B2A">
        <w:t xml:space="preserve"> m</w:t>
      </w:r>
    </w:p>
    <w:p w14:paraId="2CE4E0C3" w14:textId="0D236863" w:rsidR="00C874E7" w:rsidRPr="00721B2A" w:rsidRDefault="00C874E7" w:rsidP="00C874E7">
      <w:pPr>
        <w:pStyle w:val="Aqpodrka1"/>
        <w:shd w:val="clear" w:color="auto" w:fill="FFFFFF" w:themeFill="background1"/>
      </w:pPr>
      <w:r w:rsidRPr="00721B2A">
        <w:t>Tloušťka stěn</w:t>
      </w:r>
      <w:r w:rsidRPr="00721B2A">
        <w:tab/>
      </w:r>
      <w:r w:rsidRPr="00721B2A">
        <w:tab/>
      </w:r>
      <w:r w:rsidRPr="00721B2A">
        <w:tab/>
      </w:r>
      <w:r w:rsidRPr="00721B2A">
        <w:tab/>
      </w:r>
      <w:r w:rsidRPr="00721B2A">
        <w:tab/>
        <w:t xml:space="preserve">    0,30 m</w:t>
      </w:r>
    </w:p>
    <w:p w14:paraId="638F5E72" w14:textId="1C12C231" w:rsidR="00C874E7" w:rsidRDefault="00C874E7" w:rsidP="00C874E7">
      <w:pPr>
        <w:pStyle w:val="Aqpodrka1"/>
        <w:shd w:val="clear" w:color="auto" w:fill="FFFFFF" w:themeFill="background1"/>
      </w:pPr>
      <w:r w:rsidRPr="00721B2A">
        <w:t>Tloušťka stropu</w:t>
      </w:r>
      <w:r w:rsidRPr="00721B2A">
        <w:tab/>
      </w:r>
      <w:r w:rsidRPr="00721B2A">
        <w:tab/>
      </w:r>
      <w:r w:rsidRPr="00721B2A">
        <w:tab/>
      </w:r>
      <w:r w:rsidRPr="00721B2A">
        <w:tab/>
      </w:r>
      <w:r w:rsidRPr="00721B2A">
        <w:tab/>
        <w:t xml:space="preserve">    0,</w:t>
      </w:r>
      <w:r w:rsidR="00721B2A" w:rsidRPr="00721B2A">
        <w:t>30</w:t>
      </w:r>
      <w:r w:rsidRPr="00721B2A">
        <w:t xml:space="preserve"> m</w:t>
      </w:r>
    </w:p>
    <w:p w14:paraId="666C925F" w14:textId="16B08069" w:rsidR="006C599E" w:rsidRPr="00721B2A" w:rsidRDefault="0062466D" w:rsidP="006C599E">
      <w:pPr>
        <w:pStyle w:val="Aqpodrka1"/>
        <w:numPr>
          <w:ilvl w:val="0"/>
          <w:numId w:val="0"/>
        </w:numPr>
        <w:shd w:val="clear" w:color="auto" w:fill="FFFFFF" w:themeFill="background1"/>
        <w:ind w:left="360"/>
      </w:pPr>
      <w:r w:rsidRPr="0062466D">
        <w:rPr>
          <w:noProof/>
        </w:rPr>
        <w:drawing>
          <wp:anchor distT="0" distB="0" distL="114300" distR="114300" simplePos="0" relativeHeight="251657216" behindDoc="0" locked="0" layoutInCell="1" allowOverlap="1" wp14:anchorId="17E7A722" wp14:editId="3C6BA81A">
            <wp:simplePos x="0" y="0"/>
            <wp:positionH relativeFrom="column">
              <wp:posOffset>-33655</wp:posOffset>
            </wp:positionH>
            <wp:positionV relativeFrom="paragraph">
              <wp:posOffset>207645</wp:posOffset>
            </wp:positionV>
            <wp:extent cx="6086475" cy="3238500"/>
            <wp:effectExtent l="0" t="0" r="9525" b="0"/>
            <wp:wrapTopAndBottom/>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86475" cy="3238500"/>
                    </a:xfrm>
                    <a:prstGeom prst="rect">
                      <a:avLst/>
                    </a:prstGeom>
                  </pic:spPr>
                </pic:pic>
              </a:graphicData>
            </a:graphic>
            <wp14:sizeRelH relativeFrom="margin">
              <wp14:pctWidth>0</wp14:pctWidth>
            </wp14:sizeRelH>
            <wp14:sizeRelV relativeFrom="margin">
              <wp14:pctHeight>0</wp14:pctHeight>
            </wp14:sizeRelV>
          </wp:anchor>
        </w:drawing>
      </w:r>
    </w:p>
    <w:p w14:paraId="782F2FD6" w14:textId="02ACEAF5" w:rsidR="00707637" w:rsidRDefault="00707637" w:rsidP="00707637">
      <w:pPr>
        <w:pStyle w:val="Nadpis2"/>
        <w:shd w:val="clear" w:color="auto" w:fill="FFFFFF" w:themeFill="background1"/>
      </w:pPr>
      <w:bookmarkStart w:id="51" w:name="_Toc51566948"/>
      <w:bookmarkStart w:id="52" w:name="_Toc98937900"/>
      <w:bookmarkStart w:id="53" w:name="_Hlk47096470"/>
      <w:bookmarkStart w:id="54" w:name="_Hlk6919594"/>
      <w:bookmarkEnd w:id="36"/>
      <w:bookmarkEnd w:id="50"/>
      <w:r w:rsidRPr="00E11C17">
        <w:t>Geologie</w:t>
      </w:r>
      <w:r>
        <w:t xml:space="preserve"> a založení objektu</w:t>
      </w:r>
      <w:bookmarkEnd w:id="51"/>
      <w:bookmarkEnd w:id="52"/>
    </w:p>
    <w:bookmarkEnd w:id="53"/>
    <w:p w14:paraId="4A2C81ED" w14:textId="75EA7725" w:rsidR="00F54844" w:rsidRDefault="00F54844" w:rsidP="00F54844">
      <w:pPr>
        <w:pStyle w:val="AqpText0"/>
        <w:shd w:val="clear" w:color="auto" w:fill="FFFFFF" w:themeFill="background1"/>
      </w:pPr>
      <w:r w:rsidRPr="00E11C17">
        <w:t xml:space="preserve">Na danou lokalitu byl zpracován </w:t>
      </w:r>
      <w:bookmarkStart w:id="55" w:name="_Hlk93405818"/>
      <w:r w:rsidRPr="00E11C17">
        <w:t xml:space="preserve">inženýrsko-geologický průzkum </w:t>
      </w:r>
      <w:bookmarkEnd w:id="55"/>
      <w:r w:rsidRPr="00E11C17">
        <w:t xml:space="preserve">[1]. </w:t>
      </w:r>
    </w:p>
    <w:p w14:paraId="288138C4" w14:textId="71C8EFD3" w:rsidR="00F54844" w:rsidRDefault="00805204" w:rsidP="00F54844">
      <w:pPr>
        <w:pStyle w:val="AqpText0"/>
        <w:shd w:val="clear" w:color="auto" w:fill="FFFFFF" w:themeFill="background1"/>
      </w:pPr>
      <w:r>
        <w:t xml:space="preserve">Z daného </w:t>
      </w:r>
      <w:r w:rsidRPr="00E11C17">
        <w:t>inženýrsko-geologický průzkum</w:t>
      </w:r>
      <w:r>
        <w:t xml:space="preserve">u není zřejmá poloha provedených vrtů ani přesná </w:t>
      </w:r>
      <w:r w:rsidR="002E5C5F">
        <w:t>skladba</w:t>
      </w:r>
      <w:r>
        <w:t xml:space="preserve"> </w:t>
      </w:r>
      <w:r w:rsidR="004940D1">
        <w:t xml:space="preserve">stávajících vrtů </w:t>
      </w:r>
      <w:r>
        <w:t>řešeného území.</w:t>
      </w:r>
    </w:p>
    <w:p w14:paraId="15DBD14D" w14:textId="70A28FDC" w:rsidR="00F54844" w:rsidRPr="004940D1" w:rsidRDefault="00F54844" w:rsidP="00F54844">
      <w:pPr>
        <w:pStyle w:val="AqpText0"/>
      </w:pPr>
      <w:r w:rsidRPr="004940D1">
        <w:t>Hladina podzemní vody byla průzkumným vrtem zastižena</w:t>
      </w:r>
      <w:r w:rsidR="004940D1" w:rsidRPr="004940D1">
        <w:t xml:space="preserve">, není však možné určit výšku hladiny podzemní vody v místě </w:t>
      </w:r>
      <w:r w:rsidR="002E5C5F">
        <w:t xml:space="preserve">řešeného </w:t>
      </w:r>
      <w:r w:rsidR="004940D1" w:rsidRPr="004940D1">
        <w:t>objektu.</w:t>
      </w:r>
      <w:r w:rsidRPr="004940D1">
        <w:t xml:space="preserve"> Stupeň agresivity zeminy dle ČSN EN 206, tabulka 2, </w:t>
      </w:r>
      <w:r w:rsidRPr="004940D1">
        <w:rPr>
          <w:b/>
        </w:rPr>
        <w:t>XA0</w:t>
      </w:r>
      <w:r w:rsidRPr="004940D1">
        <w:t xml:space="preserve"> (neagresivní chemické prostředí). Nebyl proveden rozbor zeminy. </w:t>
      </w:r>
    </w:p>
    <w:p w14:paraId="6B2684B1" w14:textId="49944BBC" w:rsidR="00F54844" w:rsidRPr="00E11C17" w:rsidRDefault="00F54844" w:rsidP="00F54844">
      <w:pPr>
        <w:pStyle w:val="AqpText0"/>
        <w:shd w:val="clear" w:color="auto" w:fill="FFFFFF" w:themeFill="background1"/>
      </w:pPr>
      <w:bookmarkStart w:id="56" w:name="_Hlk53402160"/>
      <w:r w:rsidRPr="00E11C17">
        <w:t xml:space="preserve">Směrné hodnoty základové půdy použité pro statický výpočet </w:t>
      </w:r>
      <w:r w:rsidR="004940D1">
        <w:t xml:space="preserve">nebyly </w:t>
      </w:r>
      <w:r w:rsidRPr="00E11C17">
        <w:t>převzaty z [1],</w:t>
      </w:r>
      <w:r w:rsidR="004940D1">
        <w:t xml:space="preserve"> ale jedná se o předpokládané hodnoty. Potřebné</w:t>
      </w:r>
      <w:r w:rsidRPr="00E11C17">
        <w:t xml:space="preserve"> směrné hodnoty převzaty z</w:t>
      </w:r>
      <w:r>
        <w:t> </w:t>
      </w:r>
      <w:r w:rsidRPr="00E11C17">
        <w:t xml:space="preserve">normy ČSN </w:t>
      </w:r>
      <w:r>
        <w:t xml:space="preserve">P </w:t>
      </w:r>
      <w:r w:rsidRPr="00E11C17">
        <w:t>73 100</w:t>
      </w:r>
      <w:r>
        <w:t>5 a ČSN 73 1001.</w:t>
      </w:r>
    </w:p>
    <w:p w14:paraId="62B57CBF" w14:textId="2D874F5A" w:rsidR="00F54844" w:rsidRDefault="00F54844" w:rsidP="00F54844">
      <w:pPr>
        <w:pStyle w:val="AqpText0"/>
      </w:pPr>
      <w:bookmarkStart w:id="57" w:name="_Hlk89865896"/>
      <w:bookmarkStart w:id="58" w:name="_Hlk53402179"/>
      <w:bookmarkEnd w:id="56"/>
      <w:proofErr w:type="spellStart"/>
      <w:r w:rsidRPr="003C3314">
        <w:lastRenderedPageBreak/>
        <w:t>lnženýrskogeologický</w:t>
      </w:r>
      <w:proofErr w:type="spellEnd"/>
      <w:r w:rsidRPr="003C3314">
        <w:t xml:space="preserve"> (geotechnický) dozor</w:t>
      </w:r>
      <w:r>
        <w:t xml:space="preserve"> </w:t>
      </w:r>
      <w:bookmarkEnd w:id="57"/>
      <w:r>
        <w:t xml:space="preserve">po provedení výkopu protokolárně potvrdí, zda parametry zeminy odpovídají předpokladům </w:t>
      </w:r>
      <w:r w:rsidR="002E5C5F">
        <w:t xml:space="preserve">použitým ve výpočtu </w:t>
      </w:r>
      <w:r>
        <w:t>v souladu s normou ČSN P 731005, čl. 6.7.</w:t>
      </w:r>
    </w:p>
    <w:bookmarkEnd w:id="58"/>
    <w:p w14:paraId="0FE82B9B" w14:textId="44F8A0B0" w:rsidR="00F54844" w:rsidRDefault="00F54844" w:rsidP="002E5C5F">
      <w:pPr>
        <w:pStyle w:val="AqpText0"/>
        <w:shd w:val="clear" w:color="auto" w:fill="FFFFFF" w:themeFill="background1"/>
      </w:pPr>
      <w:r w:rsidRPr="00E11C17">
        <w:t>Poté budou provedeny předepsané podkladní vrstvy. V</w:t>
      </w:r>
      <w:r>
        <w:t> </w:t>
      </w:r>
      <w:r w:rsidRPr="00E11C17">
        <w:t>případě odlišné skutečnosti (horší základové poměry) bude nutné navrhnout opatření (štěrkopískový polštář, piloty, injektáž, změna dimenzí konstrukcí</w:t>
      </w:r>
      <w:r>
        <w:t>, výměna zemin v základové spáře, stabilizace zemin</w:t>
      </w:r>
      <w:r w:rsidRPr="00E11C17">
        <w:t>).</w:t>
      </w:r>
      <w:r w:rsidR="002E5C5F">
        <w:t xml:space="preserve"> </w:t>
      </w:r>
      <w:r>
        <w:t>Popis založení a úprava základové spáry – viz. stavební část.</w:t>
      </w:r>
    </w:p>
    <w:p w14:paraId="4ADE670D" w14:textId="510CBD56" w:rsidR="00954575" w:rsidRPr="007552AD" w:rsidRDefault="00954575" w:rsidP="002E5C5F">
      <w:pPr>
        <w:pStyle w:val="AqpText0"/>
        <w:shd w:val="clear" w:color="auto" w:fill="FFFFFF" w:themeFill="background1"/>
      </w:pPr>
      <w:r>
        <w:t xml:space="preserve">Je nutné věnovat zvýšenou pozornost při založení v místech pod sloupy. Zde je předpoklad parametru zeminy třídy F5 a lepší, tuto skutečnost ověří </w:t>
      </w:r>
      <w:r w:rsidR="00D93E60">
        <w:t xml:space="preserve">a protokolárně potvrdí </w:t>
      </w:r>
      <w:r>
        <w:t>g</w:t>
      </w:r>
      <w:r w:rsidR="00D93E60">
        <w:t>e</w:t>
      </w:r>
      <w:r>
        <w:t xml:space="preserve">olog po provedení výkopu. Je-li zemina </w:t>
      </w:r>
      <w:r w:rsidR="00D93E60">
        <w:t xml:space="preserve">v místě sloupů horší než třídy F5, je nutné pod základovou deskou v místě sloupů zhotovit základovou patku z prostého betonu. Velikost patky bude 2,0 x 2,0 x 0,35 m. Patka bude umístěna </w:t>
      </w:r>
      <w:r w:rsidR="00FB1723">
        <w:t>symetricky pod sloupem.</w:t>
      </w:r>
      <w:r>
        <w:t xml:space="preserve"> </w:t>
      </w:r>
      <w:r w:rsidR="00FB1723">
        <w:t>Horní hrana patky bude na stejné úrovní jako hrana podkladního betonu.</w:t>
      </w:r>
    </w:p>
    <w:p w14:paraId="6F8761A4" w14:textId="77777777" w:rsidR="00707637" w:rsidRDefault="00707637" w:rsidP="00707637">
      <w:pPr>
        <w:pStyle w:val="Nadpis2"/>
        <w:shd w:val="clear" w:color="auto" w:fill="FFFFFF" w:themeFill="background1"/>
      </w:pPr>
      <w:bookmarkStart w:id="59" w:name="_Toc364670073"/>
      <w:bookmarkStart w:id="60" w:name="_Toc51566949"/>
      <w:bookmarkStart w:id="61" w:name="_Toc98937901"/>
      <w:bookmarkStart w:id="62" w:name="_Hlk47099478"/>
      <w:bookmarkStart w:id="63" w:name="_Hlk6919665"/>
      <w:bookmarkEnd w:id="54"/>
      <w:r w:rsidRPr="00E11C17">
        <w:t>Použité materiály</w:t>
      </w:r>
      <w:bookmarkEnd w:id="59"/>
      <w:bookmarkEnd w:id="60"/>
      <w:bookmarkEnd w:id="61"/>
    </w:p>
    <w:p w14:paraId="37B9BDF9" w14:textId="77777777" w:rsidR="00707637" w:rsidRDefault="00707637" w:rsidP="008C73CC">
      <w:pPr>
        <w:pStyle w:val="Nadpis3"/>
        <w:spacing w:before="0"/>
      </w:pPr>
      <w:bookmarkStart w:id="64" w:name="_Toc439850361"/>
      <w:bookmarkStart w:id="65" w:name="_Toc51566950"/>
      <w:bookmarkStart w:id="66" w:name="_Toc98937902"/>
      <w:bookmarkEnd w:id="62"/>
      <w:r>
        <w:t>Beton (</w:t>
      </w:r>
      <w:r w:rsidRPr="00E11C17">
        <w:t>Návrh betonové směsi</w:t>
      </w:r>
      <w:bookmarkEnd w:id="64"/>
      <w:r>
        <w:t>)</w:t>
      </w:r>
      <w:bookmarkEnd w:id="65"/>
      <w:bookmarkEnd w:id="66"/>
    </w:p>
    <w:tbl>
      <w:tblPr>
        <w:tblStyle w:val="Mkatabulky"/>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415"/>
        <w:gridCol w:w="7938"/>
      </w:tblGrid>
      <w:tr w:rsidR="00642F3A" w14:paraId="710E03EA" w14:textId="77777777" w:rsidTr="006056BF">
        <w:trPr>
          <w:cantSplit/>
        </w:trPr>
        <w:tc>
          <w:tcPr>
            <w:tcW w:w="1415" w:type="dxa"/>
          </w:tcPr>
          <w:p w14:paraId="38692C68" w14:textId="77777777" w:rsidR="00642F3A" w:rsidRPr="00C11BF1" w:rsidRDefault="00642F3A" w:rsidP="000322B0">
            <w:pPr>
              <w:spacing w:before="0"/>
              <w:rPr>
                <w:sz w:val="16"/>
                <w:szCs w:val="16"/>
              </w:rPr>
            </w:pPr>
            <w:bookmarkStart w:id="67" w:name="_Hlk47096926"/>
            <w:bookmarkStart w:id="68" w:name="_Hlk17119073"/>
            <w:bookmarkEnd w:id="63"/>
            <w:r w:rsidRPr="00C11BF1">
              <w:rPr>
                <w:sz w:val="16"/>
                <w:szCs w:val="16"/>
              </w:rPr>
              <w:t>Typ konstrukce:</w:t>
            </w:r>
          </w:p>
        </w:tc>
        <w:tc>
          <w:tcPr>
            <w:tcW w:w="7938" w:type="dxa"/>
          </w:tcPr>
          <w:p w14:paraId="35D96BEC" w14:textId="47E24AB6" w:rsidR="00642F3A" w:rsidRPr="00BC5B1B" w:rsidRDefault="002B12E6" w:rsidP="000322B0">
            <w:pPr>
              <w:spacing w:before="0"/>
            </w:pPr>
            <w:r>
              <w:t>Všechny části s výjimkou dílů uvedených níže</w:t>
            </w:r>
          </w:p>
        </w:tc>
      </w:tr>
      <w:tr w:rsidR="00642F3A" w14:paraId="13BC3543" w14:textId="77777777" w:rsidTr="006056BF">
        <w:trPr>
          <w:cantSplit/>
        </w:trPr>
        <w:tc>
          <w:tcPr>
            <w:tcW w:w="9353" w:type="dxa"/>
            <w:gridSpan w:val="2"/>
          </w:tcPr>
          <w:p w14:paraId="41B91747" w14:textId="77777777" w:rsidR="00642F3A" w:rsidRDefault="00642F3A" w:rsidP="000322B0">
            <w:pPr>
              <w:spacing w:before="0"/>
            </w:pPr>
            <w:r>
              <w:t>BETON ČSN EN 206+A2 a ČSN P 73 2404</w:t>
            </w:r>
          </w:p>
          <w:p w14:paraId="74BECE97" w14:textId="69E57A6A" w:rsidR="00642F3A" w:rsidRDefault="00642F3A" w:rsidP="000322B0">
            <w:pPr>
              <w:spacing w:before="0"/>
              <w:rPr>
                <w:b/>
                <w:sz w:val="24"/>
                <w:szCs w:val="24"/>
              </w:rPr>
            </w:pPr>
            <w:r w:rsidRPr="0069693E">
              <w:rPr>
                <w:b/>
                <w:sz w:val="24"/>
                <w:szCs w:val="24"/>
              </w:rPr>
              <w:t xml:space="preserve">C </w:t>
            </w:r>
            <w:r>
              <w:rPr>
                <w:b/>
                <w:sz w:val="24"/>
                <w:szCs w:val="24"/>
              </w:rPr>
              <w:t>30</w:t>
            </w:r>
            <w:r w:rsidRPr="0069693E">
              <w:rPr>
                <w:b/>
                <w:sz w:val="24"/>
                <w:szCs w:val="24"/>
              </w:rPr>
              <w:t>/</w:t>
            </w:r>
            <w:r>
              <w:rPr>
                <w:b/>
                <w:sz w:val="24"/>
                <w:szCs w:val="24"/>
              </w:rPr>
              <w:t>37</w:t>
            </w:r>
            <w:r w:rsidRPr="0069693E">
              <w:rPr>
                <w:b/>
                <w:sz w:val="24"/>
                <w:szCs w:val="24"/>
              </w:rPr>
              <w:t xml:space="preserve"> </w:t>
            </w:r>
            <w:r>
              <w:rPr>
                <w:b/>
                <w:sz w:val="24"/>
                <w:szCs w:val="24"/>
              </w:rPr>
              <w:t>–</w:t>
            </w:r>
            <w:r w:rsidRPr="0069693E">
              <w:rPr>
                <w:b/>
                <w:sz w:val="24"/>
                <w:szCs w:val="24"/>
              </w:rPr>
              <w:t xml:space="preserve"> XC</w:t>
            </w:r>
            <w:r>
              <w:rPr>
                <w:b/>
                <w:sz w:val="24"/>
                <w:szCs w:val="24"/>
              </w:rPr>
              <w:t>4</w:t>
            </w:r>
            <w:r w:rsidRPr="0069693E">
              <w:rPr>
                <w:b/>
                <w:sz w:val="24"/>
                <w:szCs w:val="24"/>
              </w:rPr>
              <w:t>,</w:t>
            </w:r>
            <w:r>
              <w:rPr>
                <w:b/>
                <w:sz w:val="24"/>
                <w:szCs w:val="24"/>
              </w:rPr>
              <w:t xml:space="preserve"> </w:t>
            </w:r>
            <w:r w:rsidRPr="0069693E">
              <w:rPr>
                <w:b/>
                <w:sz w:val="24"/>
                <w:szCs w:val="24"/>
              </w:rPr>
              <w:t>XA1</w:t>
            </w:r>
            <w:r>
              <w:rPr>
                <w:b/>
                <w:sz w:val="24"/>
                <w:szCs w:val="24"/>
              </w:rPr>
              <w:t xml:space="preserve"> (</w:t>
            </w:r>
            <w:r w:rsidR="00225297">
              <w:rPr>
                <w:b/>
                <w:sz w:val="24"/>
                <w:szCs w:val="24"/>
              </w:rPr>
              <w:t xml:space="preserve">CZ, </w:t>
            </w:r>
            <w:r>
              <w:rPr>
                <w:b/>
                <w:sz w:val="24"/>
                <w:szCs w:val="24"/>
              </w:rPr>
              <w:t>F</w:t>
            </w:r>
            <w:r w:rsidR="00225297">
              <w:rPr>
                <w:b/>
                <w:sz w:val="24"/>
                <w:szCs w:val="24"/>
              </w:rPr>
              <w:t>.</w:t>
            </w:r>
            <w:r>
              <w:rPr>
                <w:b/>
                <w:sz w:val="24"/>
                <w:szCs w:val="24"/>
              </w:rPr>
              <w:t>1)</w:t>
            </w:r>
            <w:r w:rsidRPr="0069693E">
              <w:rPr>
                <w:b/>
                <w:sz w:val="24"/>
                <w:szCs w:val="24"/>
              </w:rPr>
              <w:t xml:space="preserve"> - Cl 0.4 - </w:t>
            </w:r>
            <w:proofErr w:type="spellStart"/>
            <w:r w:rsidRPr="0069693E">
              <w:rPr>
                <w:b/>
                <w:sz w:val="24"/>
                <w:szCs w:val="24"/>
              </w:rPr>
              <w:t>D</w:t>
            </w:r>
            <w:r w:rsidRPr="005A16BD">
              <w:rPr>
                <w:b/>
                <w:sz w:val="24"/>
                <w:szCs w:val="24"/>
                <w:vertAlign w:val="subscript"/>
              </w:rPr>
              <w:t>max</w:t>
            </w:r>
            <w:proofErr w:type="spellEnd"/>
            <w:r w:rsidRPr="0069693E">
              <w:rPr>
                <w:b/>
                <w:sz w:val="24"/>
                <w:szCs w:val="24"/>
              </w:rPr>
              <w:t xml:space="preserve"> </w:t>
            </w:r>
            <w:proofErr w:type="gramStart"/>
            <w:r w:rsidRPr="0069693E">
              <w:rPr>
                <w:b/>
                <w:sz w:val="24"/>
                <w:szCs w:val="24"/>
              </w:rPr>
              <w:t>16mm - F5</w:t>
            </w:r>
            <w:proofErr w:type="gramEnd"/>
            <w:r w:rsidR="00452519">
              <w:rPr>
                <w:b/>
                <w:sz w:val="24"/>
                <w:szCs w:val="24"/>
              </w:rPr>
              <w:t xml:space="preserve"> – PB2</w:t>
            </w:r>
          </w:p>
          <w:p w14:paraId="52B3DE18" w14:textId="2F660DB7" w:rsidR="00452519" w:rsidRDefault="00452519" w:rsidP="00452519">
            <w:pPr>
              <w:pStyle w:val="Aqpodrka1"/>
            </w:pPr>
            <w:r>
              <w:t>s</w:t>
            </w:r>
            <w:r w:rsidRPr="000D296B">
              <w:t>pecifikace pohledového betonu: PB</w:t>
            </w:r>
            <w:r>
              <w:t>2</w:t>
            </w:r>
            <w:r w:rsidRPr="000D296B">
              <w:t>-C1-H1-S</w:t>
            </w:r>
            <w:r>
              <w:t>1-U1-Z0</w:t>
            </w:r>
            <w:r w:rsidRPr="000D296B">
              <w:t>-B</w:t>
            </w:r>
            <w:r>
              <w:t>1</w:t>
            </w:r>
            <w:r w:rsidRPr="000D296B">
              <w:t>-T</w:t>
            </w:r>
            <w:r>
              <w:t>1</w:t>
            </w:r>
            <w:r w:rsidRPr="000D296B">
              <w:t xml:space="preserve"> dle TP 03</w:t>
            </w:r>
          </w:p>
          <w:p w14:paraId="570861DA" w14:textId="77777777" w:rsidR="00642F3A" w:rsidRPr="00E11C17" w:rsidRDefault="00642F3A" w:rsidP="000322B0">
            <w:pPr>
              <w:pStyle w:val="Aqpodrka1"/>
            </w:pPr>
            <w:r w:rsidRPr="00E11C17">
              <w:t xml:space="preserve">maximální </w:t>
            </w:r>
            <w:r w:rsidRPr="00481240">
              <w:t>průsak 50</w:t>
            </w:r>
            <w:r w:rsidRPr="00E11C17">
              <w:t xml:space="preserve"> mm podle ČSN EN 12 390-8</w:t>
            </w:r>
          </w:p>
          <w:p w14:paraId="779ED0B8" w14:textId="77777777" w:rsidR="00642F3A" w:rsidRPr="00E11C17" w:rsidRDefault="00642F3A" w:rsidP="000322B0">
            <w:pPr>
              <w:pStyle w:val="Aqpodrka1"/>
            </w:pPr>
            <w:r w:rsidRPr="00E11C17">
              <w:t>nejvyšší přípustný vodní součinitel w/c=0.50</w:t>
            </w:r>
          </w:p>
          <w:p w14:paraId="22BA0B98" w14:textId="77777777" w:rsidR="00642F3A" w:rsidRPr="00E11C17" w:rsidRDefault="00642F3A" w:rsidP="000322B0">
            <w:pPr>
              <w:pStyle w:val="Aqpodrka1"/>
            </w:pPr>
            <w:r w:rsidRPr="00E11C17">
              <w:t>minimální množství cementu 3</w:t>
            </w:r>
            <w:r>
              <w:t>0</w:t>
            </w:r>
            <w:r w:rsidRPr="00E11C17">
              <w:t>0 kg/m</w:t>
            </w:r>
            <w:r w:rsidRPr="00E11C17">
              <w:rPr>
                <w:vertAlign w:val="superscript"/>
              </w:rPr>
              <w:t>3</w:t>
            </w:r>
          </w:p>
          <w:p w14:paraId="565B9DA9" w14:textId="77777777" w:rsidR="00642F3A" w:rsidRDefault="00642F3A" w:rsidP="000322B0">
            <w:pPr>
              <w:pStyle w:val="Aqpodrka1"/>
            </w:pPr>
            <w:r w:rsidRPr="00E11C17">
              <w:t>typ cementu CEM II</w:t>
            </w:r>
          </w:p>
        </w:tc>
      </w:tr>
      <w:tr w:rsidR="00642F3A" w14:paraId="77515C53" w14:textId="77777777" w:rsidTr="006056BF">
        <w:trPr>
          <w:cantSplit/>
        </w:trPr>
        <w:tc>
          <w:tcPr>
            <w:tcW w:w="9353" w:type="dxa"/>
            <w:gridSpan w:val="2"/>
          </w:tcPr>
          <w:p w14:paraId="36540F27" w14:textId="77777777" w:rsidR="00642F3A" w:rsidRPr="00E11C17" w:rsidRDefault="00642F3A" w:rsidP="000322B0">
            <w:pPr>
              <w:spacing w:before="0"/>
            </w:pPr>
            <w:r w:rsidRPr="00E11C17">
              <w:t>Při betonáži dodržovat zásady ČSN EN 206</w:t>
            </w:r>
            <w:r>
              <w:t>+A2, ČSN P 73 2404</w:t>
            </w:r>
            <w:r w:rsidRPr="00E11C17">
              <w:t xml:space="preserve"> a ČSN EN 13670.</w:t>
            </w:r>
          </w:p>
          <w:p w14:paraId="51D60D67" w14:textId="77777777" w:rsidR="00642F3A" w:rsidRPr="00E11C17" w:rsidRDefault="00642F3A" w:rsidP="000322B0">
            <w:pPr>
              <w:spacing w:before="0"/>
            </w:pPr>
            <w:r w:rsidRPr="00E11C17">
              <w:t xml:space="preserve">Navržený beton </w:t>
            </w:r>
            <w:proofErr w:type="spellStart"/>
            <w:r w:rsidRPr="00E11C17">
              <w:t>vodonepropustný</w:t>
            </w:r>
            <w:proofErr w:type="spellEnd"/>
            <w:r w:rsidRPr="00E11C17">
              <w:t xml:space="preserve"> s pomalým náběhem pevnosti (</w:t>
            </w:r>
            <w:proofErr w:type="gramStart"/>
            <w:r w:rsidRPr="00E11C17">
              <w:t>90d</w:t>
            </w:r>
            <w:proofErr w:type="gramEnd"/>
            <w:r w:rsidRPr="00E11C17">
              <w:t>).</w:t>
            </w:r>
          </w:p>
          <w:p w14:paraId="1BCD1823" w14:textId="77777777" w:rsidR="00642F3A" w:rsidRPr="00E11C17" w:rsidRDefault="00642F3A" w:rsidP="000322B0">
            <w:pPr>
              <w:spacing w:before="0"/>
            </w:pPr>
            <w:r w:rsidRPr="00E11C17">
              <w:t xml:space="preserve">Věnovat zvýšenou pozornost ošetřování betonu. </w:t>
            </w:r>
          </w:p>
          <w:p w14:paraId="2623C9E3" w14:textId="77777777" w:rsidR="00642F3A" w:rsidRPr="00E11C17" w:rsidRDefault="00642F3A" w:rsidP="000322B0">
            <w:pPr>
              <w:spacing w:before="0"/>
            </w:pPr>
            <w:r w:rsidRPr="00E11C17">
              <w:t>Zabránit nadměrnému povrchovému odparu desek a stěn. Odbedňování stěn nejdříve po třech dnech.</w:t>
            </w:r>
          </w:p>
          <w:p w14:paraId="4604D4C5" w14:textId="77777777" w:rsidR="00642F3A" w:rsidRDefault="00642F3A" w:rsidP="000322B0">
            <w:pPr>
              <w:spacing w:before="0"/>
            </w:pPr>
            <w:r w:rsidRPr="00E11C17">
              <w:t>Zabránit rychlému vychladnutí (povrchové ztrátě hydratačního tepla betonu).</w:t>
            </w:r>
          </w:p>
          <w:p w14:paraId="42635219" w14:textId="77777777" w:rsidR="00642F3A" w:rsidRDefault="00642F3A" w:rsidP="000322B0">
            <w:pPr>
              <w:spacing w:before="0"/>
            </w:pPr>
            <w:r w:rsidRPr="00E11C17">
              <w:t>Použitý cement s nízkým vývinem</w:t>
            </w:r>
            <w:r>
              <w:t xml:space="preserve"> hydratačního tepla (CEM II)</w:t>
            </w:r>
          </w:p>
        </w:tc>
      </w:tr>
      <w:tr w:rsidR="00642F3A" w14:paraId="1CA30DF2" w14:textId="77777777" w:rsidTr="006056BF">
        <w:trPr>
          <w:cantSplit/>
        </w:trPr>
        <w:tc>
          <w:tcPr>
            <w:tcW w:w="9353" w:type="dxa"/>
            <w:gridSpan w:val="2"/>
          </w:tcPr>
          <w:p w14:paraId="074FD4CA" w14:textId="77777777" w:rsidR="00642F3A" w:rsidRDefault="00642F3A" w:rsidP="000322B0">
            <w:pPr>
              <w:spacing w:before="0"/>
            </w:pPr>
          </w:p>
        </w:tc>
      </w:tr>
    </w:tbl>
    <w:p w14:paraId="4E53DDEC" w14:textId="4B96CCE6" w:rsidR="00642F3A" w:rsidRDefault="00642F3A" w:rsidP="00707637">
      <w:pPr>
        <w:pStyle w:val="AqpText0"/>
        <w:rPr>
          <w:color w:val="FF0000"/>
        </w:rPr>
      </w:pPr>
    </w:p>
    <w:tbl>
      <w:tblPr>
        <w:tblStyle w:val="Mkatabulky"/>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415"/>
        <w:gridCol w:w="7938"/>
      </w:tblGrid>
      <w:tr w:rsidR="00A74A0F" w14:paraId="56AA05C7" w14:textId="77777777" w:rsidTr="006056BF">
        <w:trPr>
          <w:cantSplit/>
        </w:trPr>
        <w:tc>
          <w:tcPr>
            <w:tcW w:w="1415" w:type="dxa"/>
          </w:tcPr>
          <w:p w14:paraId="5F17DB25" w14:textId="77777777" w:rsidR="00A74A0F" w:rsidRPr="00BC5B1B" w:rsidRDefault="00A74A0F" w:rsidP="007D5695">
            <w:pPr>
              <w:pStyle w:val="Tabulka"/>
              <w:rPr>
                <w:sz w:val="16"/>
                <w:szCs w:val="16"/>
              </w:rPr>
            </w:pPr>
            <w:r w:rsidRPr="00BC5B1B">
              <w:rPr>
                <w:sz w:val="16"/>
                <w:szCs w:val="16"/>
              </w:rPr>
              <w:t>Typ konstrukce:</w:t>
            </w:r>
          </w:p>
        </w:tc>
        <w:tc>
          <w:tcPr>
            <w:tcW w:w="7938" w:type="dxa"/>
          </w:tcPr>
          <w:p w14:paraId="313EF0D6" w14:textId="5D8B5080" w:rsidR="00A74A0F" w:rsidRPr="00BC5B1B" w:rsidRDefault="002B12E6" w:rsidP="007D5695">
            <w:pPr>
              <w:pStyle w:val="Tabulka"/>
            </w:pPr>
            <w:r>
              <w:t>Deska D5, K1, P1</w:t>
            </w:r>
          </w:p>
        </w:tc>
      </w:tr>
      <w:tr w:rsidR="00A74A0F" w14:paraId="54C607DB" w14:textId="77777777" w:rsidTr="006056BF">
        <w:trPr>
          <w:cantSplit/>
        </w:trPr>
        <w:tc>
          <w:tcPr>
            <w:tcW w:w="9353" w:type="dxa"/>
            <w:gridSpan w:val="2"/>
          </w:tcPr>
          <w:p w14:paraId="53AC7A6F" w14:textId="77777777" w:rsidR="00A74A0F" w:rsidRDefault="00A74A0F" w:rsidP="007D5695">
            <w:pPr>
              <w:pStyle w:val="Tabulka"/>
            </w:pPr>
            <w:r>
              <w:t>BETON ČSN EN 206+A2 a ČSN P 73 2404</w:t>
            </w:r>
          </w:p>
          <w:p w14:paraId="1AE1D7AF" w14:textId="58A80AD3" w:rsidR="00A74A0F" w:rsidRDefault="00A74A0F" w:rsidP="007D5695">
            <w:pPr>
              <w:pStyle w:val="Tabulka"/>
              <w:rPr>
                <w:b/>
                <w:sz w:val="24"/>
                <w:szCs w:val="24"/>
              </w:rPr>
            </w:pPr>
            <w:r w:rsidRPr="0069693E">
              <w:rPr>
                <w:b/>
                <w:sz w:val="24"/>
                <w:szCs w:val="24"/>
              </w:rPr>
              <w:t xml:space="preserve">C </w:t>
            </w:r>
            <w:r>
              <w:rPr>
                <w:b/>
                <w:sz w:val="24"/>
                <w:szCs w:val="24"/>
              </w:rPr>
              <w:t>30</w:t>
            </w:r>
            <w:r w:rsidRPr="0069693E">
              <w:rPr>
                <w:b/>
                <w:sz w:val="24"/>
                <w:szCs w:val="24"/>
              </w:rPr>
              <w:t>/</w:t>
            </w:r>
            <w:r>
              <w:rPr>
                <w:b/>
                <w:sz w:val="24"/>
                <w:szCs w:val="24"/>
              </w:rPr>
              <w:t>37</w:t>
            </w:r>
            <w:r w:rsidRPr="0069693E">
              <w:rPr>
                <w:b/>
                <w:sz w:val="24"/>
                <w:szCs w:val="24"/>
              </w:rPr>
              <w:t xml:space="preserve"> </w:t>
            </w:r>
            <w:r>
              <w:rPr>
                <w:b/>
                <w:sz w:val="24"/>
                <w:szCs w:val="24"/>
              </w:rPr>
              <w:t>–</w:t>
            </w:r>
            <w:r w:rsidRPr="0069693E">
              <w:rPr>
                <w:b/>
                <w:sz w:val="24"/>
                <w:szCs w:val="24"/>
              </w:rPr>
              <w:t xml:space="preserve"> XC</w:t>
            </w:r>
            <w:r>
              <w:rPr>
                <w:b/>
                <w:sz w:val="24"/>
                <w:szCs w:val="24"/>
              </w:rPr>
              <w:t>4</w:t>
            </w:r>
            <w:r w:rsidRPr="0069693E">
              <w:rPr>
                <w:b/>
                <w:sz w:val="24"/>
                <w:szCs w:val="24"/>
              </w:rPr>
              <w:t>,</w:t>
            </w:r>
            <w:r>
              <w:rPr>
                <w:b/>
                <w:sz w:val="24"/>
                <w:szCs w:val="24"/>
              </w:rPr>
              <w:t xml:space="preserve"> XF</w:t>
            </w:r>
            <w:r w:rsidR="006056BF">
              <w:rPr>
                <w:b/>
                <w:sz w:val="24"/>
                <w:szCs w:val="24"/>
              </w:rPr>
              <w:t>1</w:t>
            </w:r>
            <w:r>
              <w:rPr>
                <w:b/>
                <w:sz w:val="24"/>
                <w:szCs w:val="24"/>
              </w:rPr>
              <w:t xml:space="preserve">, </w:t>
            </w:r>
            <w:r w:rsidRPr="0069693E">
              <w:rPr>
                <w:b/>
                <w:sz w:val="24"/>
                <w:szCs w:val="24"/>
              </w:rPr>
              <w:t>XA1</w:t>
            </w:r>
            <w:r>
              <w:rPr>
                <w:b/>
                <w:sz w:val="24"/>
                <w:szCs w:val="24"/>
              </w:rPr>
              <w:t xml:space="preserve"> (</w:t>
            </w:r>
            <w:r w:rsidR="00225297">
              <w:rPr>
                <w:b/>
                <w:sz w:val="24"/>
                <w:szCs w:val="24"/>
              </w:rPr>
              <w:t xml:space="preserve">CZ, </w:t>
            </w:r>
            <w:r>
              <w:rPr>
                <w:b/>
                <w:sz w:val="24"/>
                <w:szCs w:val="24"/>
              </w:rPr>
              <w:t>F</w:t>
            </w:r>
            <w:r w:rsidR="00225297">
              <w:rPr>
                <w:b/>
                <w:sz w:val="24"/>
                <w:szCs w:val="24"/>
              </w:rPr>
              <w:t>.</w:t>
            </w:r>
            <w:r>
              <w:rPr>
                <w:b/>
                <w:sz w:val="24"/>
                <w:szCs w:val="24"/>
              </w:rPr>
              <w:t>1)</w:t>
            </w:r>
            <w:r w:rsidRPr="0069693E">
              <w:rPr>
                <w:b/>
                <w:sz w:val="24"/>
                <w:szCs w:val="24"/>
              </w:rPr>
              <w:t xml:space="preserve"> - Cl 0.4 - </w:t>
            </w:r>
            <w:proofErr w:type="spellStart"/>
            <w:r w:rsidRPr="0069693E">
              <w:rPr>
                <w:b/>
                <w:sz w:val="24"/>
                <w:szCs w:val="24"/>
              </w:rPr>
              <w:t>D</w:t>
            </w:r>
            <w:r w:rsidRPr="005A16BD">
              <w:rPr>
                <w:b/>
                <w:sz w:val="24"/>
                <w:szCs w:val="24"/>
                <w:vertAlign w:val="subscript"/>
              </w:rPr>
              <w:t>max</w:t>
            </w:r>
            <w:proofErr w:type="spellEnd"/>
            <w:r w:rsidRPr="0069693E">
              <w:rPr>
                <w:b/>
                <w:sz w:val="24"/>
                <w:szCs w:val="24"/>
              </w:rPr>
              <w:t xml:space="preserve"> </w:t>
            </w:r>
            <w:proofErr w:type="gramStart"/>
            <w:r w:rsidRPr="0069693E">
              <w:rPr>
                <w:b/>
                <w:sz w:val="24"/>
                <w:szCs w:val="24"/>
              </w:rPr>
              <w:t>16mm - F5</w:t>
            </w:r>
            <w:proofErr w:type="gramEnd"/>
            <w:r w:rsidR="00452519">
              <w:rPr>
                <w:b/>
                <w:sz w:val="24"/>
                <w:szCs w:val="24"/>
              </w:rPr>
              <w:t xml:space="preserve"> – PB2</w:t>
            </w:r>
          </w:p>
          <w:p w14:paraId="09671C1B" w14:textId="77777777" w:rsidR="00452519" w:rsidRDefault="00452519" w:rsidP="00452519">
            <w:pPr>
              <w:pStyle w:val="Aqpodrka1"/>
            </w:pPr>
            <w:r>
              <w:t>s</w:t>
            </w:r>
            <w:r w:rsidRPr="000D296B">
              <w:t>pecifikace pohledového betonu: PB</w:t>
            </w:r>
            <w:r>
              <w:t>2</w:t>
            </w:r>
            <w:r w:rsidRPr="000D296B">
              <w:t>-C1-H1-S</w:t>
            </w:r>
            <w:r>
              <w:t>1-U1-Z0</w:t>
            </w:r>
            <w:r w:rsidRPr="000D296B">
              <w:t>-B</w:t>
            </w:r>
            <w:r>
              <w:t>1</w:t>
            </w:r>
            <w:r w:rsidRPr="000D296B">
              <w:t>-T</w:t>
            </w:r>
            <w:r>
              <w:t>1</w:t>
            </w:r>
            <w:r w:rsidRPr="000D296B">
              <w:t xml:space="preserve"> dle TP 03</w:t>
            </w:r>
          </w:p>
          <w:p w14:paraId="651C0281" w14:textId="71735204" w:rsidR="00A74A0F" w:rsidRDefault="00A74A0F" w:rsidP="007D5695">
            <w:pPr>
              <w:pStyle w:val="Aqpodrka1"/>
            </w:pPr>
            <w:r w:rsidRPr="00E11C17">
              <w:t xml:space="preserve">maximální </w:t>
            </w:r>
            <w:r w:rsidRPr="00481240">
              <w:t xml:space="preserve">průsak </w:t>
            </w:r>
            <w:r w:rsidR="006056BF">
              <w:t>50</w:t>
            </w:r>
            <w:r w:rsidRPr="00E11C17">
              <w:t xml:space="preserve"> mm podle ČSN EN 12 390-8</w:t>
            </w:r>
          </w:p>
          <w:p w14:paraId="7E98F5F6" w14:textId="77777777" w:rsidR="00A74A0F" w:rsidRPr="00E11C17" w:rsidRDefault="00A74A0F" w:rsidP="007D5695">
            <w:pPr>
              <w:pStyle w:val="Aqpodrka1"/>
            </w:pPr>
            <w:r>
              <w:t>k</w:t>
            </w:r>
            <w:r w:rsidRPr="007C143C">
              <w:t>amenivo podle ČSN EN 12620 s dostatečnou mrazuvzdorností</w:t>
            </w:r>
          </w:p>
          <w:p w14:paraId="4D20DC2C" w14:textId="77777777" w:rsidR="00A74A0F" w:rsidRPr="00E11C17" w:rsidRDefault="00A74A0F" w:rsidP="007D5695">
            <w:pPr>
              <w:pStyle w:val="Aqpodrka1"/>
            </w:pPr>
            <w:r w:rsidRPr="00E11C17">
              <w:t>nejvyšší přípustný vodní součinitel w/c=0.</w:t>
            </w:r>
            <w:r>
              <w:t>50</w:t>
            </w:r>
          </w:p>
          <w:p w14:paraId="00AB5CEE" w14:textId="550DC1F4" w:rsidR="00A74A0F" w:rsidRPr="00E11C17" w:rsidRDefault="00A74A0F" w:rsidP="007D5695">
            <w:pPr>
              <w:pStyle w:val="Aqpodrka1"/>
            </w:pPr>
            <w:r w:rsidRPr="00E11C17">
              <w:t>minimální množs</w:t>
            </w:r>
            <w:r>
              <w:t>tví cementu 3</w:t>
            </w:r>
            <w:r w:rsidR="006056BF">
              <w:t>0</w:t>
            </w:r>
            <w:r>
              <w:t>0</w:t>
            </w:r>
            <w:r w:rsidRPr="00E11C17">
              <w:t xml:space="preserve"> kg/m</w:t>
            </w:r>
            <w:r w:rsidRPr="00E11C17">
              <w:rPr>
                <w:vertAlign w:val="superscript"/>
              </w:rPr>
              <w:t>3</w:t>
            </w:r>
          </w:p>
          <w:p w14:paraId="4918BAE0" w14:textId="77777777" w:rsidR="00A74A0F" w:rsidRDefault="00A74A0F" w:rsidP="007D5695">
            <w:pPr>
              <w:pStyle w:val="Aqpodrka1"/>
            </w:pPr>
            <w:r w:rsidRPr="00E11C17">
              <w:t>typ cementu CEM II</w:t>
            </w:r>
          </w:p>
        </w:tc>
      </w:tr>
      <w:tr w:rsidR="00A74A0F" w14:paraId="03EAAEA2" w14:textId="77777777" w:rsidTr="006056BF">
        <w:trPr>
          <w:cantSplit/>
        </w:trPr>
        <w:tc>
          <w:tcPr>
            <w:tcW w:w="9353" w:type="dxa"/>
            <w:gridSpan w:val="2"/>
          </w:tcPr>
          <w:p w14:paraId="4C2831C0" w14:textId="77777777" w:rsidR="00A74A0F" w:rsidRDefault="00A74A0F" w:rsidP="007D5695">
            <w:pPr>
              <w:pStyle w:val="Tabulka"/>
            </w:pPr>
            <w:r w:rsidRPr="00E11C17">
              <w:t>Při betonáži dodržovat zásady ČSN EN 206</w:t>
            </w:r>
            <w:r>
              <w:t>+A2, ČSN P 73 2404 a ČSN EN 13670.</w:t>
            </w:r>
          </w:p>
          <w:p w14:paraId="3D0980BF" w14:textId="77777777" w:rsidR="00A74A0F" w:rsidRPr="00E11C17" w:rsidRDefault="00A74A0F" w:rsidP="007D5695">
            <w:pPr>
              <w:pStyle w:val="Tabulka"/>
            </w:pPr>
            <w:r w:rsidRPr="00E11C17">
              <w:t xml:space="preserve">Navržený beton </w:t>
            </w:r>
            <w:proofErr w:type="spellStart"/>
            <w:r w:rsidRPr="00E11C17">
              <w:t>vodonepropustný</w:t>
            </w:r>
            <w:proofErr w:type="spellEnd"/>
            <w:r w:rsidRPr="00E11C17">
              <w:t xml:space="preserve"> s pomalým náběhem pevnosti (</w:t>
            </w:r>
            <w:proofErr w:type="gramStart"/>
            <w:r w:rsidRPr="00E11C17">
              <w:t>90d</w:t>
            </w:r>
            <w:proofErr w:type="gramEnd"/>
            <w:r w:rsidRPr="00E11C17">
              <w:t>).</w:t>
            </w:r>
          </w:p>
          <w:p w14:paraId="309CEBBD" w14:textId="77777777" w:rsidR="00A74A0F" w:rsidRPr="00E11C17" w:rsidRDefault="00A74A0F" w:rsidP="007D5695">
            <w:pPr>
              <w:pStyle w:val="Tabulka"/>
            </w:pPr>
            <w:r w:rsidRPr="00E11C17">
              <w:t xml:space="preserve">Věnovat zvýšenou pozornost ošetřování betonu. </w:t>
            </w:r>
          </w:p>
          <w:p w14:paraId="0F0C8F06" w14:textId="77777777" w:rsidR="00A74A0F" w:rsidRPr="00E11C17" w:rsidRDefault="00A74A0F" w:rsidP="007D5695">
            <w:pPr>
              <w:pStyle w:val="Tabulka"/>
            </w:pPr>
            <w:r w:rsidRPr="00E11C17">
              <w:t>Zabránit nadměrnému povrchovému odparu desek a stěn. Odbedňování stěn nejdříve po třech dnech.</w:t>
            </w:r>
          </w:p>
          <w:p w14:paraId="6FD79917" w14:textId="77777777" w:rsidR="00A74A0F" w:rsidRDefault="00A74A0F" w:rsidP="007D5695">
            <w:pPr>
              <w:pStyle w:val="Tabulka"/>
            </w:pPr>
            <w:r w:rsidRPr="00E11C17">
              <w:t>Zabránit rychlému vychladnutí (povrchové ztrátě hydratačního tepla betonu).</w:t>
            </w:r>
          </w:p>
          <w:p w14:paraId="3D19053C" w14:textId="77777777" w:rsidR="00A74A0F" w:rsidRDefault="00A74A0F" w:rsidP="007D5695">
            <w:pPr>
              <w:pStyle w:val="Tabulka"/>
            </w:pPr>
            <w:r w:rsidRPr="00E11C17">
              <w:t>Použitý cement s nízkým vývinem</w:t>
            </w:r>
            <w:r>
              <w:t xml:space="preserve"> hydratačního tepla (CEM II)</w:t>
            </w:r>
          </w:p>
        </w:tc>
      </w:tr>
      <w:tr w:rsidR="00A74A0F" w14:paraId="1E31631C" w14:textId="77777777" w:rsidTr="006056BF">
        <w:trPr>
          <w:cantSplit/>
        </w:trPr>
        <w:tc>
          <w:tcPr>
            <w:tcW w:w="9353" w:type="dxa"/>
            <w:gridSpan w:val="2"/>
          </w:tcPr>
          <w:p w14:paraId="5D3A3C8A" w14:textId="77777777" w:rsidR="00A74A0F" w:rsidRDefault="00A74A0F" w:rsidP="007D5695">
            <w:pPr>
              <w:pStyle w:val="Tabulka"/>
            </w:pPr>
          </w:p>
        </w:tc>
      </w:tr>
    </w:tbl>
    <w:p w14:paraId="4D955127" w14:textId="77777777" w:rsidR="00452519" w:rsidRDefault="00452519" w:rsidP="00452519">
      <w:pPr>
        <w:pStyle w:val="AqpPodnadpis"/>
      </w:pPr>
      <w:bookmarkStart w:id="69" w:name="_Toc98937903"/>
      <w:bookmarkStart w:id="70" w:name="_Toc51566951"/>
      <w:bookmarkStart w:id="71" w:name="_Hlk6919998"/>
      <w:bookmarkEnd w:id="67"/>
      <w:bookmarkEnd w:id="68"/>
      <w:r>
        <w:t>Pohledový beton</w:t>
      </w:r>
      <w:bookmarkEnd w:id="69"/>
    </w:p>
    <w:p w14:paraId="745721B4" w14:textId="77777777" w:rsidR="00452519" w:rsidRDefault="00452519" w:rsidP="008C73CC">
      <w:pPr>
        <w:pStyle w:val="AqpText0"/>
        <w:spacing w:before="0"/>
      </w:pPr>
      <w:r>
        <w:t>Specifikace úpravy pohledových betonových ploch viz. stavební část.</w:t>
      </w:r>
    </w:p>
    <w:p w14:paraId="4DB4DCBE" w14:textId="6408EE2A" w:rsidR="00452519" w:rsidRDefault="00452519" w:rsidP="008C73CC">
      <w:pPr>
        <w:pStyle w:val="AqpText0"/>
        <w:spacing w:before="0"/>
      </w:pPr>
      <w:bookmarkStart w:id="72" w:name="_Hlk51134212"/>
      <w:r>
        <w:t xml:space="preserve">Na objektu budou viditelné betonové plochy (vnitřní plochy kolektoru) provedeny v kvalitě pohledového betonu </w:t>
      </w:r>
      <w:r w:rsidRPr="000D296B">
        <w:t>PB</w:t>
      </w:r>
      <w:r>
        <w:t>2</w:t>
      </w:r>
      <w:r w:rsidRPr="000D296B">
        <w:t>-C1-H1-S</w:t>
      </w:r>
      <w:r>
        <w:t>1-U1-Z0</w:t>
      </w:r>
      <w:r w:rsidRPr="000D296B">
        <w:t>-B</w:t>
      </w:r>
      <w:r>
        <w:t>1</w:t>
      </w:r>
      <w:r w:rsidRPr="000D296B">
        <w:t>-T</w:t>
      </w:r>
      <w:r>
        <w:t>1.</w:t>
      </w:r>
    </w:p>
    <w:p w14:paraId="49816DAE" w14:textId="77777777" w:rsidR="00452519" w:rsidRDefault="00452519" w:rsidP="008C73CC">
      <w:pPr>
        <w:pStyle w:val="AqpText0"/>
        <w:spacing w:before="0"/>
      </w:pPr>
      <w:r>
        <w:t xml:space="preserve">Specifikováno dle TP3 – Technická pravidla ČBS 03 (2018) </w:t>
      </w:r>
      <w:proofErr w:type="gramStart"/>
      <w:r>
        <w:t>-  Pohledový</w:t>
      </w:r>
      <w:proofErr w:type="gramEnd"/>
      <w:r>
        <w:t xml:space="preserve"> beton.</w:t>
      </w:r>
    </w:p>
    <w:p w14:paraId="05598A66" w14:textId="77777777" w:rsidR="00452519" w:rsidRDefault="00452519" w:rsidP="008C73CC">
      <w:pPr>
        <w:pStyle w:val="AqpText0"/>
        <w:spacing w:before="0"/>
        <w:rPr>
          <w:highlight w:val="yellow"/>
        </w:rPr>
      </w:pPr>
    </w:p>
    <w:p w14:paraId="571F2AE4" w14:textId="77777777" w:rsidR="00452519" w:rsidRDefault="00452519" w:rsidP="008C73CC">
      <w:pPr>
        <w:pStyle w:val="AqpText0"/>
        <w:spacing w:before="0"/>
      </w:pPr>
      <w:r>
        <w:t>K deﬁnování a včasnému vzájemnému vyjasnění toho, jaký je očekávaný výsledek zamýšlené podoby</w:t>
      </w:r>
    </w:p>
    <w:p w14:paraId="61BD63BD" w14:textId="77777777" w:rsidR="00452519" w:rsidRDefault="00452519" w:rsidP="008C73CC">
      <w:pPr>
        <w:pStyle w:val="AqpText0"/>
        <w:spacing w:before="0"/>
      </w:pPr>
      <w:r>
        <w:t xml:space="preserve">pohledového betonu si účastníci výstavby dohodnou referenční plochu dle TP 03 ČBS, kap. </w:t>
      </w:r>
      <w:proofErr w:type="gramStart"/>
      <w:r>
        <w:t>2.</w:t>
      </w:r>
      <w:bookmarkEnd w:id="72"/>
      <w:r>
        <w:t>.</w:t>
      </w:r>
      <w:proofErr w:type="gramEnd"/>
    </w:p>
    <w:p w14:paraId="540B4F59" w14:textId="218AC4C6" w:rsidR="00707637" w:rsidRDefault="00707637" w:rsidP="00707637">
      <w:pPr>
        <w:pStyle w:val="Nadpis3"/>
        <w:shd w:val="clear" w:color="auto" w:fill="FFFFFF" w:themeFill="background1"/>
      </w:pPr>
      <w:bookmarkStart w:id="73" w:name="_Toc98937904"/>
      <w:r>
        <w:lastRenderedPageBreak/>
        <w:t>Výztuž</w:t>
      </w:r>
      <w:bookmarkEnd w:id="70"/>
      <w:bookmarkEnd w:id="73"/>
    </w:p>
    <w:p w14:paraId="4D94E773" w14:textId="34274E56" w:rsidR="0062466D" w:rsidRDefault="00243147" w:rsidP="00243147">
      <w:pPr>
        <w:pStyle w:val="AqpText0"/>
      </w:pPr>
      <w:bookmarkStart w:id="74" w:name="_Hlk47097452"/>
      <w:bookmarkStart w:id="75" w:name="_Toc364670076"/>
      <w:bookmarkEnd w:id="71"/>
      <w:r w:rsidRPr="00E11C17">
        <w:t>Výztuž navržena z </w:t>
      </w:r>
      <w:proofErr w:type="gramStart"/>
      <w:r w:rsidRPr="00243147">
        <w:t xml:space="preserve">oceli </w:t>
      </w:r>
      <w:r w:rsidRPr="00243147">
        <w:rPr>
          <w:b/>
        </w:rPr>
        <w:t xml:space="preserve"> B</w:t>
      </w:r>
      <w:proofErr w:type="gramEnd"/>
      <w:r w:rsidRPr="00243147">
        <w:rPr>
          <w:b/>
        </w:rPr>
        <w:t xml:space="preserve"> 500 B</w:t>
      </w:r>
      <w:r w:rsidRPr="00243147">
        <w:t>. Krytí výztuže na všech částech konstrukce 40 mm (pokud není na výkresech výztuže uvedeno jinak). Výztuž v místech prostupů rozhrnout, popř. upálit. Upálenou výztuž nahradit příložkami stejného profilu. Distanční prvky (bodová tělíska, liniové podpory, …) z </w:t>
      </w:r>
      <w:proofErr w:type="spellStart"/>
      <w:r w:rsidRPr="00243147">
        <w:t>vláknobetonu</w:t>
      </w:r>
      <w:proofErr w:type="spellEnd"/>
      <w:r w:rsidRPr="00243147">
        <w:t>. ne plastové.</w:t>
      </w:r>
      <w:bookmarkStart w:id="76" w:name="_Hlk13748908"/>
      <w:r w:rsidRPr="00243147">
        <w:t xml:space="preserve"> Plastové distanční prvky lze použít na površích částí konstrukcí při vyloučení styku s vodou.</w:t>
      </w:r>
      <w:bookmarkEnd w:id="76"/>
    </w:p>
    <w:p w14:paraId="1F5AD01B" w14:textId="77777777" w:rsidR="00707637" w:rsidRDefault="00707637" w:rsidP="00707637">
      <w:pPr>
        <w:pStyle w:val="Nadpis3"/>
      </w:pPr>
      <w:bookmarkStart w:id="77" w:name="_Toc51566952"/>
      <w:bookmarkStart w:id="78" w:name="_Toc98937905"/>
      <w:bookmarkEnd w:id="74"/>
      <w:r>
        <w:t>Pracovní spáry</w:t>
      </w:r>
      <w:bookmarkStart w:id="79" w:name="_Hlk47099439"/>
      <w:bookmarkEnd w:id="75"/>
      <w:bookmarkEnd w:id="77"/>
      <w:bookmarkEnd w:id="78"/>
    </w:p>
    <w:p w14:paraId="22F9383A" w14:textId="1BF698DF" w:rsidR="004B6BB2" w:rsidRPr="004B6BB2" w:rsidRDefault="004B6BB2" w:rsidP="004B6BB2">
      <w:pPr>
        <w:pStyle w:val="AqpText0"/>
      </w:pPr>
      <w:r w:rsidRPr="004B6BB2">
        <w:t xml:space="preserve">Veškeré pracovní spáry pod provozní hladinou provedeny vodotěsně (viz výkres tvaru). Vodotěsnost pracovní spáry zajistit pomocí těsnících prvků. Typ těsnících prvků možno volit dle zvyklosti dodavatele (těsnící bobtnající pásky (např. PCI </w:t>
      </w:r>
      <w:proofErr w:type="spellStart"/>
      <w:r w:rsidRPr="004B6BB2">
        <w:t>Pecitape</w:t>
      </w:r>
      <w:proofErr w:type="spellEnd"/>
      <w:r w:rsidRPr="004B6BB2">
        <w:t xml:space="preserve"> 610), těsnící bitumenové plechy (např. firma </w:t>
      </w:r>
      <w:proofErr w:type="spellStart"/>
      <w:r w:rsidRPr="004B6BB2">
        <w:t>Illichman</w:t>
      </w:r>
      <w:proofErr w:type="spellEnd"/>
      <w:r w:rsidRPr="004B6BB2">
        <w:t xml:space="preserve">), pásy s vloženým bobtnavým páskem (např. </w:t>
      </w:r>
      <w:proofErr w:type="spellStart"/>
      <w:r w:rsidRPr="004B6BB2">
        <w:t>Leschuplast</w:t>
      </w:r>
      <w:proofErr w:type="spellEnd"/>
      <w:r w:rsidRPr="004B6BB2">
        <w:t xml:space="preserve"> KAB 150), pryžové pásy, injektážní hadičky, …).</w:t>
      </w:r>
    </w:p>
    <w:p w14:paraId="3E4E9322" w14:textId="77777777" w:rsidR="004B6BB2" w:rsidRPr="004B6BB2" w:rsidRDefault="004B6BB2" w:rsidP="004B6BB2">
      <w:pPr>
        <w:pStyle w:val="AqpText0"/>
      </w:pPr>
    </w:p>
    <w:p w14:paraId="7564BA5F" w14:textId="77777777" w:rsidR="004B6BB2" w:rsidRPr="004B6BB2" w:rsidRDefault="004B6BB2" w:rsidP="004B6BB2">
      <w:pPr>
        <w:pStyle w:val="Tabulka"/>
      </w:pPr>
      <w:r w:rsidRPr="004B6BB2">
        <w:t>Při provádění dbát na správné propojení jednotlivých typů těsnění.</w:t>
      </w:r>
    </w:p>
    <w:p w14:paraId="344ED708" w14:textId="676F494E" w:rsidR="004B6BB2" w:rsidRPr="004B6BB2" w:rsidRDefault="004B6BB2" w:rsidP="004B6BB2">
      <w:pPr>
        <w:pStyle w:val="Tabulka"/>
      </w:pPr>
      <w:r w:rsidRPr="004B6BB2">
        <w:t xml:space="preserve">Těsnící prvky musí být osazeny a napojovány v souladu s montážními předpisy (technický list) výrobce. Těsnící prvky musí splňovat požadavky na nepropustnost pracovní spáry, kterou garantuje dodavatel po celou dobu životnosti konstrukce. </w:t>
      </w:r>
    </w:p>
    <w:p w14:paraId="335C255B" w14:textId="77777777" w:rsidR="004B6BB2" w:rsidRPr="004B6BB2" w:rsidRDefault="004B6BB2" w:rsidP="004B6BB2">
      <w:pPr>
        <w:pStyle w:val="Tabulka"/>
      </w:pPr>
    </w:p>
    <w:p w14:paraId="4F9C25F2" w14:textId="77777777" w:rsidR="004B6BB2" w:rsidRPr="004B6BB2" w:rsidRDefault="004B6BB2" w:rsidP="004B6BB2">
      <w:pPr>
        <w:pStyle w:val="Tabulka"/>
      </w:pPr>
      <w:r w:rsidRPr="004B6BB2">
        <w:t>Úprava pracovní spáry před betonáží:</w:t>
      </w:r>
    </w:p>
    <w:p w14:paraId="34689F2A" w14:textId="77777777" w:rsidR="004B6BB2" w:rsidRPr="004B6BB2" w:rsidRDefault="004B6BB2" w:rsidP="004B6BB2">
      <w:pPr>
        <w:pStyle w:val="Tabulka"/>
      </w:pPr>
      <w:r w:rsidRPr="004B6BB2">
        <w:t>-</w:t>
      </w:r>
      <w:r w:rsidRPr="004B6BB2">
        <w:tab/>
        <w:t xml:space="preserve">odstranění cementového šlemu ze spáry (alespoň proudem vody 24 hod od betonáže, lépe </w:t>
      </w:r>
      <w:r w:rsidRPr="004B6BB2">
        <w:tab/>
        <w:t>oprýskáním nebo zdrsněním těsně před další betonáží)</w:t>
      </w:r>
    </w:p>
    <w:p w14:paraId="2CAED777" w14:textId="77777777" w:rsidR="004B6BB2" w:rsidRPr="004B6BB2" w:rsidRDefault="004B6BB2" w:rsidP="004B6BB2">
      <w:pPr>
        <w:pStyle w:val="Tabulka"/>
      </w:pPr>
      <w:r w:rsidRPr="004B6BB2">
        <w:t>-</w:t>
      </w:r>
      <w:r w:rsidRPr="004B6BB2">
        <w:tab/>
        <w:t>odstranění volného nebo nedostatečného zhutněného betonu ze spáry</w:t>
      </w:r>
    </w:p>
    <w:p w14:paraId="4A8CB577" w14:textId="77777777" w:rsidR="004B6BB2" w:rsidRPr="004B6BB2" w:rsidRDefault="004B6BB2" w:rsidP="004B6BB2">
      <w:pPr>
        <w:pStyle w:val="Tabulka"/>
      </w:pPr>
      <w:r w:rsidRPr="004B6BB2">
        <w:t>-</w:t>
      </w:r>
      <w:r w:rsidRPr="004B6BB2">
        <w:tab/>
        <w:t>očištění těsnícího pásu (plechu)</w:t>
      </w:r>
    </w:p>
    <w:p w14:paraId="131A69C7" w14:textId="77777777" w:rsidR="004B6BB2" w:rsidRPr="004B6BB2" w:rsidRDefault="004B6BB2" w:rsidP="008C73CC">
      <w:pPr>
        <w:pStyle w:val="Tabulka"/>
        <w:spacing w:before="0"/>
      </w:pPr>
      <w:r w:rsidRPr="004B6BB2">
        <w:t>-</w:t>
      </w:r>
      <w:r w:rsidRPr="004B6BB2">
        <w:tab/>
        <w:t>důkladné vysátí nečistot ze spáry</w:t>
      </w:r>
    </w:p>
    <w:p w14:paraId="4B887E5B" w14:textId="7758BF12" w:rsidR="004B6BB2" w:rsidRPr="004B6BB2" w:rsidRDefault="004B6BB2" w:rsidP="008C73CC">
      <w:pPr>
        <w:pStyle w:val="AqpText0"/>
        <w:spacing w:before="0"/>
      </w:pPr>
      <w:r w:rsidRPr="004B6BB2">
        <w:t>-</w:t>
      </w:r>
      <w:r w:rsidRPr="004B6BB2">
        <w:tab/>
        <w:t>řádné zvlhčení před betonáží (24 hod před betonáží), ve spáře nesmí zůstat voda!</w:t>
      </w:r>
    </w:p>
    <w:p w14:paraId="47C3256A" w14:textId="77777777" w:rsidR="00707637" w:rsidRDefault="00707637" w:rsidP="00707637">
      <w:pPr>
        <w:pStyle w:val="Nadpis3"/>
        <w:shd w:val="clear" w:color="auto" w:fill="FFFFFF" w:themeFill="background1"/>
      </w:pPr>
      <w:bookmarkStart w:id="80" w:name="_Toc51566953"/>
      <w:bookmarkStart w:id="81" w:name="_Toc98937906"/>
      <w:bookmarkStart w:id="82" w:name="_Hlk48633721"/>
      <w:bookmarkEnd w:id="79"/>
      <w:r>
        <w:t>Dilatační spáry</w:t>
      </w:r>
      <w:bookmarkEnd w:id="80"/>
      <w:bookmarkEnd w:id="81"/>
    </w:p>
    <w:p w14:paraId="7711E4C0" w14:textId="101DA161" w:rsidR="0082675A" w:rsidRDefault="0082675A" w:rsidP="0082675A">
      <w:pPr>
        <w:pStyle w:val="AqpText0"/>
        <w:shd w:val="clear" w:color="auto" w:fill="FFFFFF" w:themeFill="background1"/>
      </w:pPr>
      <w:r w:rsidRPr="0082675A">
        <w:t xml:space="preserve">Objekt je oddělen dilatační spárou od stávajících objektů. Do dilatační spáry vložit polystyren </w:t>
      </w:r>
      <w:proofErr w:type="spellStart"/>
      <w:r w:rsidRPr="0082675A">
        <w:t>tl</w:t>
      </w:r>
      <w:proofErr w:type="spellEnd"/>
      <w:r w:rsidRPr="0082675A">
        <w:t>. 20 mm a zapravit trvale pružným tmelem (podrobně viz. specifikace ve stavební části).</w:t>
      </w:r>
    </w:p>
    <w:p w14:paraId="3D4F08C4" w14:textId="77777777" w:rsidR="00707637" w:rsidRDefault="00707637" w:rsidP="00707637">
      <w:pPr>
        <w:pStyle w:val="Nadpis3"/>
      </w:pPr>
      <w:bookmarkStart w:id="83" w:name="_Toc51566954"/>
      <w:bookmarkStart w:id="84" w:name="_Toc98937907"/>
      <w:bookmarkStart w:id="85" w:name="_Hlk9948143"/>
      <w:bookmarkEnd w:id="43"/>
      <w:r>
        <w:t>Řízené spáry</w:t>
      </w:r>
      <w:bookmarkEnd w:id="83"/>
      <w:bookmarkEnd w:id="84"/>
    </w:p>
    <w:p w14:paraId="1259BAB1" w14:textId="77777777" w:rsidR="0082675A" w:rsidRPr="000969C6" w:rsidRDefault="0082675A" w:rsidP="008C73CC">
      <w:pPr>
        <w:pStyle w:val="AqpText0"/>
        <w:spacing w:before="0" w:line="276" w:lineRule="auto"/>
      </w:pPr>
      <w:r w:rsidRPr="000969C6">
        <w:t xml:space="preserve">Detaily řešení řízených spár viz. výkres tvaru. </w:t>
      </w:r>
    </w:p>
    <w:p w14:paraId="3643D2DF" w14:textId="02D8FA59" w:rsidR="0082675A" w:rsidRPr="000969C6" w:rsidRDefault="0082675A" w:rsidP="008C73CC">
      <w:pPr>
        <w:pStyle w:val="AqpText0"/>
        <w:spacing w:before="0" w:line="276" w:lineRule="auto"/>
      </w:pPr>
      <w:proofErr w:type="gramStart"/>
      <w:r w:rsidRPr="000969C6">
        <w:t>Stěny - použit</w:t>
      </w:r>
      <w:proofErr w:type="gramEnd"/>
      <w:r w:rsidRPr="000969C6">
        <w:t xml:space="preserve"> křížový bitumenový těsnící plech ASS 150.</w:t>
      </w:r>
    </w:p>
    <w:p w14:paraId="62FD9691" w14:textId="77777777" w:rsidR="0082675A" w:rsidRPr="000969C6" w:rsidRDefault="0082675A" w:rsidP="008C73CC">
      <w:pPr>
        <w:pStyle w:val="AqpText0"/>
        <w:spacing w:before="0" w:line="276" w:lineRule="auto"/>
      </w:pPr>
      <w:r w:rsidRPr="000969C6">
        <w:t>Těsnící prvky řízených spár musí být osazeny v souladu s montážními předpisy (technický list) výrobce.</w:t>
      </w:r>
    </w:p>
    <w:p w14:paraId="3586258C" w14:textId="77777777" w:rsidR="0082675A" w:rsidRPr="000969C6" w:rsidRDefault="0082675A" w:rsidP="0082675A">
      <w:pPr>
        <w:pStyle w:val="AqpText0"/>
      </w:pPr>
      <w:r w:rsidRPr="000969C6">
        <w:t>Prostor po vyjmutí lichoběžníkové trapézové lišty vyplnit sanační maltou (</w:t>
      </w:r>
      <w:proofErr w:type="spellStart"/>
      <w:r w:rsidRPr="000969C6">
        <w:t>Zdrstnit</w:t>
      </w:r>
      <w:proofErr w:type="spellEnd"/>
      <w:r w:rsidRPr="000969C6">
        <w:t xml:space="preserve"> a očistit povrch, natřít spojovacím </w:t>
      </w:r>
      <w:proofErr w:type="spellStart"/>
      <w:r w:rsidRPr="000969C6">
        <w:t>můstekem</w:t>
      </w:r>
      <w:proofErr w:type="spellEnd"/>
      <w:r w:rsidRPr="000969C6">
        <w:t xml:space="preserve"> PCI </w:t>
      </w:r>
      <w:proofErr w:type="spellStart"/>
      <w:r w:rsidRPr="000969C6">
        <w:t>Nanocret</w:t>
      </w:r>
      <w:proofErr w:type="spellEnd"/>
      <w:r w:rsidRPr="000969C6">
        <w:t xml:space="preserve"> AP pro zvýšení přídržnosti, následně do čerstvého můstku nanést </w:t>
      </w:r>
      <w:proofErr w:type="spellStart"/>
      <w:r w:rsidRPr="000969C6">
        <w:t>reprofilační</w:t>
      </w:r>
      <w:proofErr w:type="spellEnd"/>
      <w:r w:rsidRPr="000969C6">
        <w:t xml:space="preserve"> maltu PCI </w:t>
      </w:r>
      <w:proofErr w:type="spellStart"/>
      <w:r w:rsidRPr="000969C6">
        <w:t>Nanocret</w:t>
      </w:r>
      <w:proofErr w:type="spellEnd"/>
      <w:r w:rsidRPr="000969C6">
        <w:t xml:space="preserve"> R4 SM, hladítkem zarovnat a zahladit).</w:t>
      </w:r>
    </w:p>
    <w:p w14:paraId="765B42C6" w14:textId="77777777" w:rsidR="0082675A" w:rsidRPr="000969C6" w:rsidRDefault="0082675A" w:rsidP="0082675A">
      <w:pPr>
        <w:pStyle w:val="AqpText0"/>
      </w:pPr>
      <w:r w:rsidRPr="000969C6">
        <w:t>Příprava podkladu pro sanační maltu dle technického listu výrobce.</w:t>
      </w:r>
    </w:p>
    <w:p w14:paraId="261D9ABF" w14:textId="15FAC8C7" w:rsidR="0082675A" w:rsidRDefault="0082675A" w:rsidP="006C599E">
      <w:pPr>
        <w:pStyle w:val="AqpText0"/>
        <w:jc w:val="center"/>
      </w:pPr>
      <w:r>
        <w:rPr>
          <w:noProof/>
        </w:rPr>
        <w:drawing>
          <wp:inline distT="0" distB="0" distL="0" distR="0" wp14:anchorId="58C64BC1" wp14:editId="5FA4AC11">
            <wp:extent cx="4999033" cy="205740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01.jpg"/>
                    <pic:cNvPicPr/>
                  </pic:nvPicPr>
                  <pic:blipFill>
                    <a:blip r:embed="rId10"/>
                    <a:stretch>
                      <a:fillRect/>
                    </a:stretch>
                  </pic:blipFill>
                  <pic:spPr>
                    <a:xfrm>
                      <a:off x="0" y="0"/>
                      <a:ext cx="5067486" cy="2085573"/>
                    </a:xfrm>
                    <a:prstGeom prst="rect">
                      <a:avLst/>
                    </a:prstGeom>
                  </pic:spPr>
                </pic:pic>
              </a:graphicData>
            </a:graphic>
          </wp:inline>
        </w:drawing>
      </w:r>
    </w:p>
    <w:p w14:paraId="50F5278D" w14:textId="5A5A079E" w:rsidR="0062466D" w:rsidRDefault="0062466D">
      <w:pPr>
        <w:spacing w:before="0"/>
      </w:pPr>
      <w:r>
        <w:br w:type="page"/>
      </w:r>
    </w:p>
    <w:p w14:paraId="2E8EDA2C" w14:textId="77777777" w:rsidR="00707637" w:rsidRDefault="00707637" w:rsidP="00707637">
      <w:pPr>
        <w:pStyle w:val="Nadpis3"/>
      </w:pPr>
      <w:bookmarkStart w:id="86" w:name="_Toc98937908"/>
      <w:r>
        <w:lastRenderedPageBreak/>
        <w:t>Prvky vložené do bednění</w:t>
      </w:r>
      <w:bookmarkEnd w:id="86"/>
    </w:p>
    <w:p w14:paraId="4CA8650F" w14:textId="77777777" w:rsidR="000969C6" w:rsidRDefault="000969C6" w:rsidP="000969C6">
      <w:pPr>
        <w:pStyle w:val="AqpText0"/>
      </w:pPr>
      <w:bookmarkStart w:id="87" w:name="_Hlk63659251"/>
      <w:bookmarkStart w:id="88" w:name="_Hlk63659338"/>
      <w:r>
        <w:t>Před betonáží vložit do bednění prvky dle výkresu tvaru.</w:t>
      </w:r>
    </w:p>
    <w:p w14:paraId="2C08BA4D" w14:textId="6AD2C6E9" w:rsidR="000969C6" w:rsidRDefault="000969C6" w:rsidP="000969C6">
      <w:pPr>
        <w:pStyle w:val="AqpText0"/>
      </w:pPr>
      <w:r>
        <w:t xml:space="preserve">Do stropní desky vložit kotevní lišty podpěr potrubí (viz výkres </w:t>
      </w:r>
      <w:proofErr w:type="gramStart"/>
      <w:r>
        <w:t>tvaru - katalog</w:t>
      </w:r>
      <w:proofErr w:type="gramEnd"/>
      <w:r>
        <w:t xml:space="preserve"> HALFEN). </w:t>
      </w:r>
    </w:p>
    <w:p w14:paraId="3325B602" w14:textId="77777777" w:rsidR="002E0965" w:rsidRDefault="002E0965" w:rsidP="000969C6">
      <w:pPr>
        <w:pStyle w:val="AqpText0"/>
      </w:pPr>
    </w:p>
    <w:p w14:paraId="60469E72" w14:textId="6F795A8D" w:rsidR="000969C6" w:rsidRDefault="002E0965" w:rsidP="002E0965">
      <w:pPr>
        <w:pStyle w:val="AqpText0"/>
        <w:jc w:val="center"/>
        <w:rPr>
          <w:b/>
          <w:bCs/>
          <w:color w:val="FF0000"/>
        </w:rPr>
      </w:pPr>
      <w:r w:rsidRPr="002E0965">
        <w:rPr>
          <w:b/>
          <w:bCs/>
          <w:noProof/>
          <w:color w:val="FF0000"/>
        </w:rPr>
        <w:drawing>
          <wp:inline distT="0" distB="0" distL="0" distR="0" wp14:anchorId="74F091B5" wp14:editId="320B1D8C">
            <wp:extent cx="4139986" cy="4162425"/>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71705" cy="4194316"/>
                    </a:xfrm>
                    <a:prstGeom prst="rect">
                      <a:avLst/>
                    </a:prstGeom>
                  </pic:spPr>
                </pic:pic>
              </a:graphicData>
            </a:graphic>
          </wp:inline>
        </w:drawing>
      </w:r>
    </w:p>
    <w:p w14:paraId="1D93B322" w14:textId="77777777" w:rsidR="0062466D" w:rsidRDefault="0062466D" w:rsidP="002E0965">
      <w:pPr>
        <w:pStyle w:val="AqpText0"/>
        <w:jc w:val="center"/>
        <w:rPr>
          <w:b/>
          <w:bCs/>
          <w:color w:val="FF0000"/>
        </w:rPr>
      </w:pPr>
    </w:p>
    <w:p w14:paraId="7FEC9E02" w14:textId="77777777" w:rsidR="00707637" w:rsidRDefault="00707637" w:rsidP="00707637">
      <w:pPr>
        <w:pStyle w:val="Nadpis3"/>
      </w:pPr>
      <w:bookmarkStart w:id="89" w:name="_Toc51566955"/>
      <w:bookmarkStart w:id="90" w:name="_Toc98937909"/>
      <w:bookmarkStart w:id="91" w:name="_Hlk13758277"/>
      <w:bookmarkEnd w:id="85"/>
      <w:bookmarkEnd w:id="87"/>
      <w:bookmarkEnd w:id="88"/>
      <w:r>
        <w:t>Prostupy</w:t>
      </w:r>
      <w:bookmarkEnd w:id="89"/>
      <w:bookmarkEnd w:id="90"/>
    </w:p>
    <w:p w14:paraId="4149226B" w14:textId="54E14C10" w:rsidR="002E0965" w:rsidRDefault="002E0965" w:rsidP="002E0965">
      <w:pPr>
        <w:pStyle w:val="AqpText0"/>
      </w:pPr>
      <w:bookmarkStart w:id="92" w:name="_Toc51566956"/>
      <w:bookmarkEnd w:id="44"/>
      <w:r w:rsidRPr="002A5850">
        <w:t xml:space="preserve">Přesná poloha </w:t>
      </w:r>
      <w:r w:rsidR="005B6DDD">
        <w:t xml:space="preserve">bedněných </w:t>
      </w:r>
      <w:r w:rsidRPr="002A5850">
        <w:t>prostupů</w:t>
      </w:r>
      <w:r w:rsidR="005B6DDD">
        <w:t xml:space="preserve"> </w:t>
      </w:r>
      <w:r w:rsidRPr="002A5850">
        <w:t>viz výkres tvaru</w:t>
      </w:r>
      <w:r w:rsidR="005B6DDD">
        <w:t xml:space="preserve">. </w:t>
      </w:r>
      <w:r>
        <w:t xml:space="preserve">Ostatní prostupy, jež nejsou ve výkresu tvaru budou provedeny jako vrtané. </w:t>
      </w:r>
      <w:r w:rsidRPr="002A5850">
        <w:t xml:space="preserve">Přesná poloha </w:t>
      </w:r>
      <w:r>
        <w:t>a z</w:t>
      </w:r>
      <w:r w:rsidRPr="002A5850">
        <w:t xml:space="preserve">působ těsnění prostupů viz </w:t>
      </w:r>
      <w:r>
        <w:t>stavební část</w:t>
      </w:r>
      <w:r w:rsidRPr="002A5850">
        <w:t>. Provedení prostupů musí být přesné hladké ve vyznačených průměrech.</w:t>
      </w:r>
      <w:r w:rsidRPr="002E0965">
        <w:t xml:space="preserve"> </w:t>
      </w:r>
    </w:p>
    <w:p w14:paraId="6D30D565" w14:textId="77777777" w:rsidR="00707637" w:rsidRDefault="00707637" w:rsidP="00707637">
      <w:pPr>
        <w:pStyle w:val="Nadpis3"/>
        <w:tabs>
          <w:tab w:val="clear" w:pos="720"/>
        </w:tabs>
        <w:spacing w:before="240"/>
        <w:ind w:left="0" w:firstLine="0"/>
        <w:jc w:val="both"/>
      </w:pPr>
      <w:bookmarkStart w:id="93" w:name="_Toc98937910"/>
      <w:r>
        <w:t>Nátěry</w:t>
      </w:r>
      <w:bookmarkEnd w:id="92"/>
      <w:r>
        <w:t xml:space="preserve"> železobetonových konstrukcí</w:t>
      </w:r>
      <w:bookmarkEnd w:id="93"/>
    </w:p>
    <w:p w14:paraId="186E0D8C" w14:textId="77777777" w:rsidR="005B6DDD" w:rsidRPr="005B6DDD" w:rsidRDefault="005B6DDD" w:rsidP="005B6DDD">
      <w:pPr>
        <w:pStyle w:val="AqpText0"/>
        <w:jc w:val="left"/>
      </w:pPr>
      <w:bookmarkStart w:id="94" w:name="_Hlk55374170"/>
      <w:bookmarkStart w:id="95" w:name="_Toc51566957"/>
      <w:bookmarkStart w:id="96" w:name="_Hlk50448663"/>
      <w:r w:rsidRPr="005B6DDD">
        <w:t xml:space="preserve">Vnější zasypané povrchy železobetonových konstrukcí opatřit 2x bitumenovým ochranným a penetračním nátěrem proti </w:t>
      </w:r>
      <w:proofErr w:type="gramStart"/>
      <w:r w:rsidRPr="005B6DDD">
        <w:t>vlhkosti - PCI</w:t>
      </w:r>
      <w:proofErr w:type="gramEnd"/>
      <w:r w:rsidRPr="005B6DDD">
        <w:t xml:space="preserve"> </w:t>
      </w:r>
      <w:proofErr w:type="spellStart"/>
      <w:r w:rsidRPr="005B6DDD">
        <w:t>Pecimor</w:t>
      </w:r>
      <w:proofErr w:type="spellEnd"/>
      <w:r w:rsidRPr="005B6DDD">
        <w:t xml:space="preserve"> F, spotřeba 2x 0,25l/m</w:t>
      </w:r>
      <w:r w:rsidRPr="005B6DDD">
        <w:rPr>
          <w:vertAlign w:val="superscript"/>
        </w:rPr>
        <w:t>2</w:t>
      </w:r>
      <w:r w:rsidRPr="005B6DDD">
        <w:t xml:space="preserve">. </w:t>
      </w:r>
    </w:p>
    <w:p w14:paraId="510A8262" w14:textId="77777777" w:rsidR="005B6DDD" w:rsidRPr="005B6DDD" w:rsidRDefault="005B6DDD" w:rsidP="005B6DDD">
      <w:pPr>
        <w:pStyle w:val="AqpText0"/>
        <w:jc w:val="left"/>
      </w:pPr>
      <w:r w:rsidRPr="005B6DDD">
        <w:t>Nátěr splňuje požadavky normy DIN 4030-1 k ochraně staveb proti agresivní vodě vůči betonu.</w:t>
      </w:r>
    </w:p>
    <w:p w14:paraId="24943BBE" w14:textId="77777777" w:rsidR="00707637" w:rsidRDefault="00707637" w:rsidP="00707637">
      <w:pPr>
        <w:pStyle w:val="Nadpis2"/>
      </w:pPr>
      <w:bookmarkStart w:id="97" w:name="_Toc51566959"/>
      <w:bookmarkStart w:id="98" w:name="_Toc98937911"/>
      <w:bookmarkStart w:id="99" w:name="_Hlk48137155"/>
      <w:bookmarkStart w:id="100" w:name="_Hlk13758584"/>
      <w:bookmarkEnd w:id="45"/>
      <w:bookmarkEnd w:id="46"/>
      <w:bookmarkEnd w:id="82"/>
      <w:bookmarkEnd w:id="91"/>
      <w:bookmarkEnd w:id="94"/>
      <w:bookmarkEnd w:id="95"/>
      <w:bookmarkEnd w:id="96"/>
      <w:r>
        <w:t>Poznámky k provádění</w:t>
      </w:r>
      <w:bookmarkEnd w:id="97"/>
      <w:bookmarkEnd w:id="98"/>
    </w:p>
    <w:bookmarkEnd w:id="99"/>
    <w:p w14:paraId="703FAE91" w14:textId="178BFCB5" w:rsidR="00767AD3" w:rsidRDefault="00767AD3" w:rsidP="00767AD3">
      <w:pPr>
        <w:pStyle w:val="AqpText0"/>
      </w:pPr>
      <w:r w:rsidRPr="00074560">
        <w:t xml:space="preserve">Betonáž dna provést v jednom pracovním záběru. </w:t>
      </w:r>
      <w:r w:rsidRPr="00D81A3F">
        <w:t xml:space="preserve">Vzhledem k velikosti konstrukce budou ve stěnách osazeny křížové bitumenové těsnící plechy ASS (firma Ing. Jiří </w:t>
      </w:r>
      <w:proofErr w:type="spellStart"/>
      <w:r w:rsidRPr="00D81A3F">
        <w:t>Kotača</w:t>
      </w:r>
      <w:proofErr w:type="spellEnd"/>
      <w:r w:rsidRPr="00D81A3F">
        <w:t xml:space="preserve"> – </w:t>
      </w:r>
      <w:proofErr w:type="spellStart"/>
      <w:r w:rsidRPr="00D81A3F">
        <w:t>Želex</w:t>
      </w:r>
      <w:proofErr w:type="spellEnd"/>
      <w:r w:rsidRPr="00D81A3F">
        <w:t>) pro vytvoření řízených spár. Možnost betonáže v jednom pracovním záběru. V případě více pracovních záběrů pracovní spáru provést v místě řízené spáry.</w:t>
      </w:r>
    </w:p>
    <w:p w14:paraId="6D8A8CE3" w14:textId="77777777" w:rsidR="00767AD3" w:rsidRDefault="00767AD3" w:rsidP="00707637">
      <w:pPr>
        <w:pStyle w:val="AqpText0"/>
        <w:rPr>
          <w:color w:val="FF0000"/>
        </w:rPr>
      </w:pPr>
    </w:p>
    <w:p w14:paraId="03F6B55B" w14:textId="77777777" w:rsidR="00707637" w:rsidRDefault="00707637" w:rsidP="00707637">
      <w:pPr>
        <w:pStyle w:val="Nadpis1"/>
      </w:pPr>
      <w:bookmarkStart w:id="101" w:name="_Toc364670077"/>
      <w:bookmarkStart w:id="102" w:name="_Toc51566961"/>
      <w:bookmarkStart w:id="103" w:name="_Toc98937912"/>
      <w:bookmarkStart w:id="104" w:name="_Hlk15539465"/>
      <w:bookmarkStart w:id="105" w:name="_Hlk17101096"/>
      <w:bookmarkStart w:id="106" w:name="_Hlk48636344"/>
      <w:bookmarkStart w:id="107" w:name="_Hlk48636548"/>
      <w:bookmarkStart w:id="108" w:name="_Hlk48636849"/>
      <w:bookmarkStart w:id="109" w:name="_Hlk48637070"/>
      <w:bookmarkEnd w:id="100"/>
      <w:r>
        <w:lastRenderedPageBreak/>
        <w:t>S</w:t>
      </w:r>
      <w:r w:rsidRPr="00E11C17">
        <w:t>tatický výpočet</w:t>
      </w:r>
      <w:bookmarkEnd w:id="101"/>
      <w:bookmarkEnd w:id="102"/>
      <w:bookmarkEnd w:id="103"/>
    </w:p>
    <w:p w14:paraId="6CA34E76" w14:textId="77777777" w:rsidR="006C599E" w:rsidRPr="006C599E" w:rsidRDefault="006C599E" w:rsidP="006C599E">
      <w:pPr>
        <w:pStyle w:val="AqpText0"/>
      </w:pPr>
      <w:bookmarkStart w:id="110" w:name="_Hlk89434213"/>
      <w:bookmarkStart w:id="111" w:name="_Hlk53471811"/>
      <w:r w:rsidRPr="006C599E">
        <w:t>Statický výpočet zpracován v předchozím stupni projektové dokumentace.</w:t>
      </w:r>
    </w:p>
    <w:bookmarkEnd w:id="110"/>
    <w:p w14:paraId="5005EF6A" w14:textId="16A87633" w:rsidR="006C599E" w:rsidRPr="006C599E" w:rsidRDefault="006C599E" w:rsidP="006C599E">
      <w:pPr>
        <w:pStyle w:val="AqpText0"/>
      </w:pPr>
      <w:r w:rsidRPr="006C599E">
        <w:t xml:space="preserve">Konstrukce dimenzována na níže uvedené zatížení a jejich kombinace. Konstrukce dimenzována na MSU+MSP pro šířku trhliny viz níže. Výpočet proveden programem SCIA </w:t>
      </w:r>
      <w:proofErr w:type="spellStart"/>
      <w:r w:rsidRPr="006C599E">
        <w:t>Engineer</w:t>
      </w:r>
      <w:proofErr w:type="spellEnd"/>
      <w:r w:rsidRPr="006C599E">
        <w:t>. Nutné plochy výztuže nenahrazují konstrukční výztuž.</w:t>
      </w:r>
    </w:p>
    <w:bookmarkEnd w:id="111"/>
    <w:p w14:paraId="49234C06" w14:textId="77777777" w:rsidR="006C599E" w:rsidRPr="00DE4C2B" w:rsidRDefault="006C599E" w:rsidP="00707637">
      <w:pPr>
        <w:pStyle w:val="AqpText0"/>
        <w:rPr>
          <w:color w:val="FF0000"/>
        </w:rPr>
      </w:pPr>
    </w:p>
    <w:p w14:paraId="27C034F6" w14:textId="77777777" w:rsidR="00707637" w:rsidRDefault="00707637" w:rsidP="00707637">
      <w:pPr>
        <w:pStyle w:val="Nadpis2"/>
        <w:tabs>
          <w:tab w:val="clear" w:pos="576"/>
        </w:tabs>
        <w:spacing w:before="240"/>
        <w:ind w:left="0" w:firstLine="0"/>
        <w:jc w:val="both"/>
      </w:pPr>
      <w:bookmarkStart w:id="112" w:name="_Toc373157279"/>
      <w:bookmarkStart w:id="113" w:name="_Toc51566962"/>
      <w:bookmarkStart w:id="114" w:name="_Toc98937913"/>
      <w:bookmarkEnd w:id="104"/>
      <w:bookmarkEnd w:id="105"/>
      <w:r>
        <w:t>Maximální šířka trhliny v patě stěny</w:t>
      </w:r>
      <w:bookmarkEnd w:id="112"/>
      <w:bookmarkEnd w:id="113"/>
      <w:bookmarkEnd w:id="114"/>
    </w:p>
    <w:p w14:paraId="5D6A0C3C" w14:textId="77777777" w:rsidR="0062466D" w:rsidRPr="00994FD1" w:rsidRDefault="0062466D" w:rsidP="0062466D">
      <w:pPr>
        <w:pStyle w:val="AqpText0"/>
      </w:pPr>
      <w:r w:rsidRPr="00994FD1">
        <w:t>Maximální šířka trhlin dle ČSN EN 1992-3 (7.3.1)</w:t>
      </w:r>
      <w:r>
        <w:t xml:space="preserve"> (111)</w:t>
      </w:r>
    </w:p>
    <w:p w14:paraId="48643F66" w14:textId="5B4D9A93" w:rsidR="0062466D" w:rsidRPr="00994FD1" w:rsidRDefault="0062466D" w:rsidP="0062466D">
      <w:pPr>
        <w:pStyle w:val="AqpText0"/>
      </w:pPr>
      <w:proofErr w:type="spellStart"/>
      <w:r w:rsidRPr="00994FD1">
        <w:t>h</w:t>
      </w:r>
      <w:r w:rsidRPr="00994FD1">
        <w:rPr>
          <w:vertAlign w:val="subscript"/>
        </w:rPr>
        <w:t>D</w:t>
      </w:r>
      <w:proofErr w:type="spellEnd"/>
      <w:r w:rsidRPr="00994FD1">
        <w:t xml:space="preserve"> (výška provozní hladiny v nádrži) = </w:t>
      </w:r>
      <w:r w:rsidR="008F159F">
        <w:t>1,8</w:t>
      </w:r>
      <w:r w:rsidRPr="00994FD1">
        <w:t xml:space="preserve"> m</w:t>
      </w:r>
    </w:p>
    <w:p w14:paraId="48E11195" w14:textId="18327CB6" w:rsidR="0062466D" w:rsidRDefault="0062466D" w:rsidP="0062466D">
      <w:pPr>
        <w:pStyle w:val="AqpText0"/>
      </w:pPr>
      <w:r w:rsidRPr="00994FD1">
        <w:t xml:space="preserve">h (tloušťka stěny nádrže) </w:t>
      </w:r>
      <w:r w:rsidRPr="008F159F">
        <w:t>= 0,</w:t>
      </w:r>
      <w:r w:rsidR="008F159F" w:rsidRPr="008F159F">
        <w:t>35</w:t>
      </w:r>
      <w:r w:rsidRPr="00994FD1">
        <w:t xml:space="preserve"> m</w:t>
      </w:r>
    </w:p>
    <w:p w14:paraId="7D6C5FAF" w14:textId="77777777" w:rsidR="0062466D" w:rsidRPr="00994FD1" w:rsidRDefault="0062466D" w:rsidP="0062466D">
      <w:pPr>
        <w:pStyle w:val="AqpText0"/>
      </w:pPr>
    </w:p>
    <w:p w14:paraId="419FC59E" w14:textId="77777777" w:rsidR="0062466D" w:rsidRDefault="004660A7" w:rsidP="0062466D">
      <w:pPr>
        <w:rPr>
          <w:color w:val="984806"/>
        </w:rPr>
      </w:pPr>
      <w:r>
        <w:rPr>
          <w:noProof/>
          <w:color w:val="984806"/>
        </w:rPr>
        <w:object w:dxaOrig="1440" w:dyaOrig="1440" w14:anchorId="497BB6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1pt;margin-top:1.6pt;width:139.95pt;height:36pt;z-index:251658240" filled="t">
            <v:imagedata r:id="rId12" o:title=""/>
          </v:shape>
          <o:OLEObject Type="Embed" ProgID="Equation.3" ShapeID="_x0000_s1026" DrawAspect="Content" ObjectID="_1711179557" r:id="rId13"/>
        </w:object>
      </w:r>
    </w:p>
    <w:p w14:paraId="296D20C8" w14:textId="77777777" w:rsidR="0062466D" w:rsidRDefault="0062466D" w:rsidP="0062466D">
      <w:pPr>
        <w:rPr>
          <w:color w:val="984806"/>
        </w:rPr>
      </w:pPr>
    </w:p>
    <w:p w14:paraId="5A8F5F16" w14:textId="09607871" w:rsidR="0062466D" w:rsidRPr="00994FD1" w:rsidRDefault="0062466D" w:rsidP="0062466D">
      <w:pPr>
        <w:rPr>
          <w:b/>
        </w:rPr>
      </w:pPr>
      <w:r>
        <w:rPr>
          <w:color w:val="984806"/>
        </w:rPr>
        <w:tab/>
      </w:r>
      <w:r>
        <w:rPr>
          <w:color w:val="984806"/>
        </w:rPr>
        <w:tab/>
      </w:r>
      <w:r>
        <w:rPr>
          <w:color w:val="984806"/>
        </w:rPr>
        <w:tab/>
      </w:r>
      <w:r>
        <w:rPr>
          <w:color w:val="984806"/>
        </w:rPr>
        <w:tab/>
      </w:r>
      <w:r w:rsidRPr="008F159F">
        <w:rPr>
          <w:b/>
        </w:rPr>
        <w:t>w</w:t>
      </w:r>
      <w:r w:rsidRPr="008F159F">
        <w:rPr>
          <w:b/>
          <w:vertAlign w:val="subscript"/>
        </w:rPr>
        <w:t xml:space="preserve">k1 </w:t>
      </w:r>
      <w:r w:rsidRPr="008F159F">
        <w:rPr>
          <w:b/>
        </w:rPr>
        <w:t>= 0,</w:t>
      </w:r>
      <w:r w:rsidR="008F159F" w:rsidRPr="008F159F">
        <w:rPr>
          <w:b/>
        </w:rPr>
        <w:t>20</w:t>
      </w:r>
      <w:r w:rsidRPr="008F159F">
        <w:rPr>
          <w:b/>
        </w:rPr>
        <w:t xml:space="preserve"> mm</w:t>
      </w:r>
    </w:p>
    <w:p w14:paraId="0B144713" w14:textId="77777777" w:rsidR="00707637" w:rsidRDefault="00707637" w:rsidP="00707637">
      <w:pPr>
        <w:pStyle w:val="Nadpis2"/>
      </w:pPr>
      <w:bookmarkStart w:id="115" w:name="_Toc364670078"/>
      <w:bookmarkStart w:id="116" w:name="_Toc51566963"/>
      <w:bookmarkStart w:id="117" w:name="_Toc98937914"/>
      <w:bookmarkEnd w:id="106"/>
      <w:r>
        <w:t>Z</w:t>
      </w:r>
      <w:r w:rsidRPr="00E11C17">
        <w:t>atížení</w:t>
      </w:r>
      <w:bookmarkEnd w:id="115"/>
      <w:bookmarkEnd w:id="116"/>
      <w:bookmarkEnd w:id="117"/>
    </w:p>
    <w:p w14:paraId="0799883F" w14:textId="77777777" w:rsidR="008F159F" w:rsidRPr="001F3251" w:rsidRDefault="008F159F" w:rsidP="008F159F">
      <w:pPr>
        <w:pStyle w:val="Nadpis4"/>
      </w:pPr>
      <w:r w:rsidRPr="001F3251">
        <w:t xml:space="preserve">Vlastní </w:t>
      </w:r>
      <w:r>
        <w:t>tíha</w:t>
      </w:r>
      <w:r w:rsidRPr="001F3251">
        <w:t xml:space="preserve"> nosných konstrukcí</w:t>
      </w:r>
    </w:p>
    <w:p w14:paraId="280C93DB" w14:textId="77777777" w:rsidR="008F159F" w:rsidRDefault="008F159F" w:rsidP="008F159F">
      <w:pPr>
        <w:pStyle w:val="AqpText0"/>
      </w:pPr>
      <w:r w:rsidRPr="0023027F">
        <w:t>Tíha nosných konstrukcí generována automaticky výpočtem</w:t>
      </w:r>
      <w:r>
        <w:t xml:space="preserve">. Zpravidla zatěžovací stav </w:t>
      </w:r>
      <w:r w:rsidRPr="0023027F">
        <w:t>ZS1</w:t>
      </w:r>
      <w:r>
        <w:t>.</w:t>
      </w:r>
    </w:p>
    <w:p w14:paraId="05911087" w14:textId="77777777" w:rsidR="008F159F" w:rsidRDefault="008F159F" w:rsidP="008F159F">
      <w:pPr>
        <w:pStyle w:val="Nadpis4"/>
      </w:pPr>
      <w:r>
        <w:t>Stálá zatížení</w:t>
      </w:r>
    </w:p>
    <w:tbl>
      <w:tblPr>
        <w:tblStyle w:val="Mkatabulky"/>
        <w:tblW w:w="9351" w:type="dxa"/>
        <w:tblLook w:val="04A0" w:firstRow="1" w:lastRow="0" w:firstColumn="1" w:lastColumn="0" w:noHBand="0" w:noVBand="1"/>
      </w:tblPr>
      <w:tblGrid>
        <w:gridCol w:w="5524"/>
        <w:gridCol w:w="1998"/>
        <w:gridCol w:w="1829"/>
      </w:tblGrid>
      <w:tr w:rsidR="008F159F" w14:paraId="743655BE" w14:textId="77777777" w:rsidTr="007D5695">
        <w:tc>
          <w:tcPr>
            <w:tcW w:w="5524" w:type="dxa"/>
            <w:shd w:val="clear" w:color="auto" w:fill="EEECE1" w:themeFill="background2"/>
          </w:tcPr>
          <w:p w14:paraId="2933C7F6" w14:textId="77777777" w:rsidR="008F159F" w:rsidRPr="004D0112" w:rsidRDefault="008F159F" w:rsidP="007D5695">
            <w:pPr>
              <w:pStyle w:val="Tabulka"/>
            </w:pPr>
            <w:r w:rsidRPr="004D0112">
              <w:t>Popis zatížení</w:t>
            </w:r>
          </w:p>
        </w:tc>
        <w:tc>
          <w:tcPr>
            <w:tcW w:w="1998" w:type="dxa"/>
            <w:shd w:val="clear" w:color="auto" w:fill="EEECE1" w:themeFill="background2"/>
          </w:tcPr>
          <w:p w14:paraId="428AF5B1" w14:textId="77777777" w:rsidR="008F159F" w:rsidRPr="004D0112" w:rsidRDefault="008F159F" w:rsidP="007D5695">
            <w:pPr>
              <w:pStyle w:val="Tabulka"/>
              <w:rPr>
                <w:sz w:val="16"/>
                <w:szCs w:val="16"/>
              </w:rPr>
            </w:pPr>
            <w:r w:rsidRPr="004D0112">
              <w:rPr>
                <w:color w:val="000000"/>
                <w:sz w:val="16"/>
                <w:szCs w:val="16"/>
              </w:rPr>
              <w:t>Charakteristické</w:t>
            </w:r>
            <w:r w:rsidRPr="004D0112">
              <w:rPr>
                <w:sz w:val="16"/>
                <w:szCs w:val="16"/>
              </w:rPr>
              <w:t xml:space="preserve"> Hodnoty</w:t>
            </w:r>
          </w:p>
        </w:tc>
        <w:tc>
          <w:tcPr>
            <w:tcW w:w="1829" w:type="dxa"/>
            <w:shd w:val="clear" w:color="auto" w:fill="EEECE1" w:themeFill="background2"/>
          </w:tcPr>
          <w:p w14:paraId="68007285" w14:textId="77777777" w:rsidR="008F159F" w:rsidRPr="004D0112" w:rsidRDefault="008F159F" w:rsidP="007D5695">
            <w:pPr>
              <w:pStyle w:val="Tabulka"/>
              <w:rPr>
                <w:sz w:val="16"/>
                <w:szCs w:val="16"/>
              </w:rPr>
            </w:pPr>
            <w:r w:rsidRPr="004D0112">
              <w:rPr>
                <w:sz w:val="16"/>
                <w:szCs w:val="16"/>
              </w:rPr>
              <w:t>Použití v projektu</w:t>
            </w:r>
          </w:p>
        </w:tc>
      </w:tr>
      <w:tr w:rsidR="008F159F" w14:paraId="589838CC" w14:textId="77777777" w:rsidTr="007D5695">
        <w:trPr>
          <w:trHeight w:val="416"/>
        </w:trPr>
        <w:tc>
          <w:tcPr>
            <w:tcW w:w="5524" w:type="dxa"/>
          </w:tcPr>
          <w:p w14:paraId="63845CC5" w14:textId="1FB9361F" w:rsidR="008F159F" w:rsidRDefault="008F159F" w:rsidP="007D5695">
            <w:pPr>
              <w:pStyle w:val="Tabulka"/>
            </w:pPr>
            <w:r>
              <w:t>Spádové betony (</w:t>
            </w:r>
            <w:proofErr w:type="spellStart"/>
            <w:r>
              <w:t>tl</w:t>
            </w:r>
            <w:proofErr w:type="spellEnd"/>
            <w:r>
              <w:t xml:space="preserve">. </w:t>
            </w:r>
            <w:r w:rsidR="00B9065F">
              <w:t>83</w:t>
            </w:r>
            <w:r w:rsidR="00447678">
              <w:t xml:space="preserve"> </w:t>
            </w:r>
            <w:r>
              <w:t xml:space="preserve">mm až </w:t>
            </w:r>
            <w:r w:rsidR="00B9065F">
              <w:t>50</w:t>
            </w:r>
            <w:r>
              <w:t>0</w:t>
            </w:r>
            <w:r w:rsidR="00447678">
              <w:t xml:space="preserve"> </w:t>
            </w:r>
            <w:r>
              <w:t xml:space="preserve">mm)  </w:t>
            </w:r>
          </w:p>
          <w:p w14:paraId="67E7F06B" w14:textId="38E4006B" w:rsidR="00B9065F" w:rsidRPr="00F610C0" w:rsidRDefault="008F159F" w:rsidP="007D5695">
            <w:pPr>
              <w:pStyle w:val="Tabulka"/>
              <w:rPr>
                <w:sz w:val="16"/>
                <w:szCs w:val="16"/>
              </w:rPr>
            </w:pPr>
            <w:r w:rsidRPr="00F610C0">
              <w:rPr>
                <w:sz w:val="16"/>
                <w:szCs w:val="16"/>
              </w:rPr>
              <w:t>0,10*25=2,50 až 1,50*25=37,50</w:t>
            </w:r>
          </w:p>
        </w:tc>
        <w:tc>
          <w:tcPr>
            <w:tcW w:w="1998" w:type="dxa"/>
          </w:tcPr>
          <w:p w14:paraId="47FF2691" w14:textId="47D81974" w:rsidR="008F159F" w:rsidRDefault="008F159F" w:rsidP="007D5695">
            <w:pPr>
              <w:pStyle w:val="Tabulka"/>
            </w:pPr>
            <w:r>
              <w:t>2,</w:t>
            </w:r>
            <w:r w:rsidR="00B9065F">
              <w:t>1</w:t>
            </w:r>
            <w:r>
              <w:t xml:space="preserve">0 – </w:t>
            </w:r>
            <w:r w:rsidR="00B9065F">
              <w:t>12</w:t>
            </w:r>
            <w:r>
              <w:t>,</w:t>
            </w:r>
            <w:r w:rsidR="00B9065F">
              <w:t>50</w:t>
            </w:r>
            <w:r>
              <w:t xml:space="preserve"> </w:t>
            </w:r>
            <w:proofErr w:type="spellStart"/>
            <w:r>
              <w:t>kN</w:t>
            </w:r>
            <w:proofErr w:type="spellEnd"/>
            <w:r>
              <w:t>/m</w:t>
            </w:r>
            <w:r w:rsidRPr="004D0112">
              <w:rPr>
                <w:vertAlign w:val="superscript"/>
              </w:rPr>
              <w:t>2</w:t>
            </w:r>
          </w:p>
        </w:tc>
        <w:tc>
          <w:tcPr>
            <w:tcW w:w="1829" w:type="dxa"/>
          </w:tcPr>
          <w:p w14:paraId="22775F85" w14:textId="77777777" w:rsidR="008F159F" w:rsidRDefault="008F159F" w:rsidP="007D5695">
            <w:pPr>
              <w:pStyle w:val="Tabulka"/>
            </w:pPr>
            <w:r>
              <w:t>Příloha 01: ZS2</w:t>
            </w:r>
          </w:p>
        </w:tc>
      </w:tr>
      <w:tr w:rsidR="008F159F" w14:paraId="2CDCE0F6" w14:textId="77777777" w:rsidTr="007D5695">
        <w:trPr>
          <w:trHeight w:val="416"/>
        </w:trPr>
        <w:tc>
          <w:tcPr>
            <w:tcW w:w="5524" w:type="dxa"/>
          </w:tcPr>
          <w:p w14:paraId="62C7CEE3" w14:textId="7403147E" w:rsidR="008F159F" w:rsidRDefault="00447678" w:rsidP="007D5695">
            <w:pPr>
              <w:pStyle w:val="Tabulka"/>
            </w:pPr>
            <w:r>
              <w:t xml:space="preserve">Skladba vozovky nad kolektorem </w:t>
            </w:r>
            <w:r w:rsidR="008F159F">
              <w:t>(</w:t>
            </w:r>
            <w:proofErr w:type="spellStart"/>
            <w:r w:rsidR="008F159F">
              <w:t>tl</w:t>
            </w:r>
            <w:proofErr w:type="spellEnd"/>
            <w:r w:rsidR="008F159F">
              <w:t xml:space="preserve">. </w:t>
            </w:r>
            <w:r>
              <w:t>35</w:t>
            </w:r>
            <w:r w:rsidR="008F159F">
              <w:t>0</w:t>
            </w:r>
            <w:r>
              <w:t xml:space="preserve"> </w:t>
            </w:r>
            <w:r w:rsidR="008F159F">
              <w:t>mm</w:t>
            </w:r>
            <w:r>
              <w:t xml:space="preserve"> – 700 mm</w:t>
            </w:r>
            <w:r w:rsidR="008F159F">
              <w:t>)</w:t>
            </w:r>
          </w:p>
          <w:p w14:paraId="2658C012" w14:textId="76733AFC" w:rsidR="008F159F" w:rsidRPr="00243781" w:rsidRDefault="008F159F" w:rsidP="007D5695">
            <w:pPr>
              <w:pStyle w:val="Tabulka"/>
              <w:rPr>
                <w:sz w:val="16"/>
                <w:szCs w:val="16"/>
              </w:rPr>
            </w:pPr>
            <w:r w:rsidRPr="00243781">
              <w:rPr>
                <w:sz w:val="16"/>
                <w:szCs w:val="16"/>
              </w:rPr>
              <w:t>0,12*2</w:t>
            </w:r>
            <w:r w:rsidR="00447678">
              <w:rPr>
                <w:sz w:val="16"/>
                <w:szCs w:val="16"/>
              </w:rPr>
              <w:t>5</w:t>
            </w:r>
          </w:p>
        </w:tc>
        <w:tc>
          <w:tcPr>
            <w:tcW w:w="1998" w:type="dxa"/>
          </w:tcPr>
          <w:p w14:paraId="35CD31B4" w14:textId="0D4A7913" w:rsidR="008F159F" w:rsidRDefault="00447678" w:rsidP="007D5695">
            <w:pPr>
              <w:pStyle w:val="Tabulka"/>
            </w:pPr>
            <w:r>
              <w:t>8,75 – 17,50</w:t>
            </w:r>
            <w:r w:rsidR="008F159F">
              <w:t xml:space="preserve"> </w:t>
            </w:r>
            <w:proofErr w:type="spellStart"/>
            <w:r w:rsidR="008F159F">
              <w:t>kN</w:t>
            </w:r>
            <w:proofErr w:type="spellEnd"/>
            <w:r w:rsidR="008F159F">
              <w:t>/m</w:t>
            </w:r>
            <w:r w:rsidR="008F159F" w:rsidRPr="0078791F">
              <w:rPr>
                <w:vertAlign w:val="superscript"/>
              </w:rPr>
              <w:t>2</w:t>
            </w:r>
          </w:p>
        </w:tc>
        <w:tc>
          <w:tcPr>
            <w:tcW w:w="1829" w:type="dxa"/>
          </w:tcPr>
          <w:p w14:paraId="1BF8A4F4" w14:textId="77777777" w:rsidR="008F159F" w:rsidRDefault="008F159F" w:rsidP="007D5695">
            <w:pPr>
              <w:pStyle w:val="Tabulka"/>
            </w:pPr>
            <w:r>
              <w:t>Příloha 01: ZS2</w:t>
            </w:r>
          </w:p>
        </w:tc>
      </w:tr>
    </w:tbl>
    <w:p w14:paraId="24F8DEDF" w14:textId="77777777" w:rsidR="008F159F" w:rsidRDefault="008F159F" w:rsidP="008F159F">
      <w:pPr>
        <w:pStyle w:val="Nadpis4"/>
      </w:pPr>
      <w:r>
        <w:t>Proměnná zatížení</w:t>
      </w:r>
    </w:p>
    <w:tbl>
      <w:tblPr>
        <w:tblStyle w:val="Mkatabulky"/>
        <w:tblW w:w="9351" w:type="dxa"/>
        <w:tblLook w:val="04A0" w:firstRow="1" w:lastRow="0" w:firstColumn="1" w:lastColumn="0" w:noHBand="0" w:noVBand="1"/>
      </w:tblPr>
      <w:tblGrid>
        <w:gridCol w:w="5524"/>
        <w:gridCol w:w="2000"/>
        <w:gridCol w:w="1827"/>
      </w:tblGrid>
      <w:tr w:rsidR="008F159F" w14:paraId="1F8F1C5E" w14:textId="77777777" w:rsidTr="00C357D1">
        <w:tc>
          <w:tcPr>
            <w:tcW w:w="5524" w:type="dxa"/>
            <w:shd w:val="clear" w:color="auto" w:fill="EEECE1" w:themeFill="background2"/>
          </w:tcPr>
          <w:p w14:paraId="7A8ACB4D" w14:textId="77777777" w:rsidR="008F159F" w:rsidRPr="004D0112" w:rsidRDefault="008F159F" w:rsidP="007D5695">
            <w:pPr>
              <w:pStyle w:val="Tabulka"/>
            </w:pPr>
            <w:r w:rsidRPr="004D0112">
              <w:t>Popis zatížení</w:t>
            </w:r>
          </w:p>
        </w:tc>
        <w:tc>
          <w:tcPr>
            <w:tcW w:w="2000" w:type="dxa"/>
            <w:shd w:val="clear" w:color="auto" w:fill="EEECE1" w:themeFill="background2"/>
          </w:tcPr>
          <w:p w14:paraId="39A65550" w14:textId="77777777" w:rsidR="008F159F" w:rsidRPr="004D0112" w:rsidRDefault="008F159F" w:rsidP="007D5695">
            <w:pPr>
              <w:pStyle w:val="Tabulka"/>
              <w:rPr>
                <w:sz w:val="16"/>
                <w:szCs w:val="16"/>
              </w:rPr>
            </w:pPr>
            <w:r w:rsidRPr="004D0112">
              <w:rPr>
                <w:color w:val="000000"/>
                <w:sz w:val="16"/>
                <w:szCs w:val="16"/>
              </w:rPr>
              <w:t>Charakteristické</w:t>
            </w:r>
            <w:r w:rsidRPr="004D0112">
              <w:rPr>
                <w:sz w:val="16"/>
                <w:szCs w:val="16"/>
              </w:rPr>
              <w:t xml:space="preserve"> Hodnoty</w:t>
            </w:r>
          </w:p>
        </w:tc>
        <w:tc>
          <w:tcPr>
            <w:tcW w:w="1827" w:type="dxa"/>
            <w:shd w:val="clear" w:color="auto" w:fill="EEECE1" w:themeFill="background2"/>
          </w:tcPr>
          <w:p w14:paraId="3D23C025" w14:textId="77777777" w:rsidR="008F159F" w:rsidRPr="004D0112" w:rsidRDefault="008F159F" w:rsidP="007D5695">
            <w:pPr>
              <w:pStyle w:val="Tabulka"/>
              <w:rPr>
                <w:sz w:val="16"/>
                <w:szCs w:val="16"/>
              </w:rPr>
            </w:pPr>
            <w:r w:rsidRPr="004D0112">
              <w:rPr>
                <w:sz w:val="16"/>
                <w:szCs w:val="16"/>
              </w:rPr>
              <w:t>Použití v projektu</w:t>
            </w:r>
          </w:p>
        </w:tc>
      </w:tr>
      <w:tr w:rsidR="008F159F" w14:paraId="64E8F255" w14:textId="77777777" w:rsidTr="00C357D1">
        <w:trPr>
          <w:trHeight w:val="416"/>
        </w:trPr>
        <w:tc>
          <w:tcPr>
            <w:tcW w:w="5524" w:type="dxa"/>
          </w:tcPr>
          <w:p w14:paraId="35FDE595" w14:textId="666411D6" w:rsidR="00C357D1" w:rsidRDefault="008F159F" w:rsidP="00C357D1">
            <w:pPr>
              <w:pStyle w:val="Tabulka"/>
            </w:pPr>
            <w:r>
              <w:t>Zemní tlaky:</w:t>
            </w:r>
            <w:r w:rsidR="00C357D1">
              <w:t xml:space="preserve"> </w:t>
            </w:r>
            <w:r w:rsidR="00C357D1" w:rsidRPr="00C357D1">
              <w:rPr>
                <w:sz w:val="16"/>
                <w:szCs w:val="16"/>
              </w:rPr>
              <w:t xml:space="preserve">(Skladba vozovky nad kolektorem: </w:t>
            </w:r>
            <w:proofErr w:type="spellStart"/>
            <w:r w:rsidR="00C357D1" w:rsidRPr="00C357D1">
              <w:rPr>
                <w:sz w:val="16"/>
                <w:szCs w:val="16"/>
              </w:rPr>
              <w:t>tl</w:t>
            </w:r>
            <w:proofErr w:type="spellEnd"/>
            <w:r w:rsidR="00C357D1" w:rsidRPr="00C357D1">
              <w:rPr>
                <w:sz w:val="16"/>
                <w:szCs w:val="16"/>
              </w:rPr>
              <w:t>. 350 mm – 700 mm)</w:t>
            </w:r>
          </w:p>
          <w:p w14:paraId="41BBC16B" w14:textId="2468B04E" w:rsidR="008F159F" w:rsidRPr="00EB2E69" w:rsidRDefault="008F159F" w:rsidP="007D5695">
            <w:pPr>
              <w:pStyle w:val="Tabulka"/>
              <w:rPr>
                <w:sz w:val="16"/>
                <w:szCs w:val="16"/>
              </w:rPr>
            </w:pPr>
            <w:r w:rsidRPr="00EB2E69">
              <w:rPr>
                <w:sz w:val="16"/>
                <w:szCs w:val="16"/>
              </w:rPr>
              <w:t>Svislé zatížení</w:t>
            </w:r>
            <w:r>
              <w:rPr>
                <w:sz w:val="16"/>
                <w:szCs w:val="16"/>
              </w:rPr>
              <w:t>, násyp nad stropem:</w:t>
            </w:r>
            <w:r w:rsidR="00494A44">
              <w:rPr>
                <w:sz w:val="16"/>
                <w:szCs w:val="16"/>
              </w:rPr>
              <w:t xml:space="preserve"> </w:t>
            </w:r>
            <w:r w:rsidRPr="00EB2E69">
              <w:rPr>
                <w:sz w:val="16"/>
                <w:szCs w:val="16"/>
              </w:rPr>
              <w:t>=2</w:t>
            </w:r>
            <w:r w:rsidR="00494A44">
              <w:rPr>
                <w:sz w:val="16"/>
                <w:szCs w:val="16"/>
              </w:rPr>
              <w:t>5</w:t>
            </w:r>
            <w:r w:rsidRPr="00EB2E69">
              <w:rPr>
                <w:sz w:val="16"/>
                <w:szCs w:val="16"/>
              </w:rPr>
              <w:t>*h=</w:t>
            </w:r>
            <w:r>
              <w:rPr>
                <w:sz w:val="16"/>
                <w:szCs w:val="16"/>
              </w:rPr>
              <w:t>2</w:t>
            </w:r>
            <w:r w:rsidR="00494A44">
              <w:rPr>
                <w:sz w:val="16"/>
                <w:szCs w:val="16"/>
              </w:rPr>
              <w:t>5</w:t>
            </w:r>
            <w:r w:rsidRPr="00EB2E69">
              <w:rPr>
                <w:sz w:val="16"/>
                <w:szCs w:val="16"/>
              </w:rPr>
              <w:t>*</w:t>
            </w:r>
            <w:r>
              <w:rPr>
                <w:sz w:val="16"/>
                <w:szCs w:val="16"/>
              </w:rPr>
              <w:t>0</w:t>
            </w:r>
            <w:r w:rsidRPr="00EB2E69">
              <w:rPr>
                <w:sz w:val="16"/>
                <w:szCs w:val="16"/>
              </w:rPr>
              <w:t>,</w:t>
            </w:r>
            <w:r w:rsidR="00494A44">
              <w:rPr>
                <w:sz w:val="16"/>
                <w:szCs w:val="16"/>
              </w:rPr>
              <w:t>35(0,</w:t>
            </w:r>
            <w:proofErr w:type="gramStart"/>
            <w:r w:rsidR="00494A44">
              <w:rPr>
                <w:sz w:val="16"/>
                <w:szCs w:val="16"/>
              </w:rPr>
              <w:t>70)</w:t>
            </w:r>
            <w:r w:rsidRPr="00EB2E69">
              <w:rPr>
                <w:sz w:val="16"/>
                <w:szCs w:val="16"/>
              </w:rPr>
              <w:t>=</w:t>
            </w:r>
            <w:proofErr w:type="gramEnd"/>
            <w:r w:rsidR="00494A44">
              <w:rPr>
                <w:sz w:val="16"/>
                <w:szCs w:val="16"/>
              </w:rPr>
              <w:t>8,75(12,5)</w:t>
            </w:r>
            <w:proofErr w:type="spellStart"/>
            <w:r w:rsidRPr="00EB2E69">
              <w:rPr>
                <w:sz w:val="16"/>
                <w:szCs w:val="16"/>
              </w:rPr>
              <w:t>kN</w:t>
            </w:r>
            <w:proofErr w:type="spellEnd"/>
            <w:r w:rsidRPr="00EB2E69">
              <w:rPr>
                <w:sz w:val="16"/>
                <w:szCs w:val="16"/>
              </w:rPr>
              <w:t>/m</w:t>
            </w:r>
            <w:r w:rsidRPr="0078791F">
              <w:rPr>
                <w:sz w:val="16"/>
                <w:szCs w:val="16"/>
                <w:vertAlign w:val="superscript"/>
              </w:rPr>
              <w:t>2</w:t>
            </w:r>
          </w:p>
          <w:p w14:paraId="5AF7EDE0" w14:textId="68DF7A84" w:rsidR="008F159F" w:rsidRDefault="008F159F" w:rsidP="007D5695">
            <w:pPr>
              <w:pStyle w:val="Tabulka"/>
            </w:pPr>
            <w:r w:rsidRPr="00EB2E69">
              <w:rPr>
                <w:sz w:val="16"/>
                <w:szCs w:val="16"/>
              </w:rPr>
              <w:t>Boční tlaky       q=20*h*</w:t>
            </w:r>
            <w:r>
              <w:rPr>
                <w:sz w:val="16"/>
                <w:szCs w:val="16"/>
              </w:rPr>
              <w:t>0</w:t>
            </w:r>
            <w:r w:rsidRPr="00EB2E69">
              <w:rPr>
                <w:sz w:val="16"/>
                <w:szCs w:val="16"/>
              </w:rPr>
              <w:t>,</w:t>
            </w:r>
            <w:r w:rsidR="00494A44">
              <w:rPr>
                <w:sz w:val="16"/>
                <w:szCs w:val="16"/>
              </w:rPr>
              <w:t>6</w:t>
            </w:r>
            <w:r w:rsidRPr="00EB2E69">
              <w:rPr>
                <w:sz w:val="16"/>
                <w:szCs w:val="16"/>
              </w:rPr>
              <w:t>= 20*</w:t>
            </w:r>
            <w:r w:rsidR="00494A44">
              <w:rPr>
                <w:sz w:val="16"/>
                <w:szCs w:val="16"/>
              </w:rPr>
              <w:t>0,7</w:t>
            </w:r>
            <w:r w:rsidRPr="00EB2E69">
              <w:rPr>
                <w:sz w:val="16"/>
                <w:szCs w:val="16"/>
              </w:rPr>
              <w:t>(</w:t>
            </w:r>
            <w:r w:rsidR="00494A44">
              <w:rPr>
                <w:sz w:val="16"/>
                <w:szCs w:val="16"/>
              </w:rPr>
              <w:t>6,</w:t>
            </w:r>
            <w:proofErr w:type="gramStart"/>
            <w:r w:rsidR="00494A44">
              <w:rPr>
                <w:sz w:val="16"/>
                <w:szCs w:val="16"/>
              </w:rPr>
              <w:t>26</w:t>
            </w:r>
            <w:r w:rsidRPr="00EB2E69">
              <w:rPr>
                <w:sz w:val="16"/>
                <w:szCs w:val="16"/>
              </w:rPr>
              <w:t>)*</w:t>
            </w:r>
            <w:proofErr w:type="gramEnd"/>
            <w:r w:rsidRPr="00EB2E69">
              <w:rPr>
                <w:sz w:val="16"/>
                <w:szCs w:val="16"/>
              </w:rPr>
              <w:t>0,</w:t>
            </w:r>
            <w:r w:rsidR="00494A44">
              <w:rPr>
                <w:sz w:val="16"/>
                <w:szCs w:val="16"/>
              </w:rPr>
              <w:t>6 + 5</w:t>
            </w:r>
            <w:r w:rsidRPr="00EB2E69">
              <w:rPr>
                <w:sz w:val="16"/>
                <w:szCs w:val="16"/>
              </w:rPr>
              <w:t xml:space="preserve"> = </w:t>
            </w:r>
            <w:r w:rsidR="00494A44">
              <w:rPr>
                <w:sz w:val="16"/>
                <w:szCs w:val="16"/>
              </w:rPr>
              <w:t>13,4</w:t>
            </w:r>
            <w:r w:rsidRPr="00EB2E69">
              <w:rPr>
                <w:sz w:val="16"/>
                <w:szCs w:val="16"/>
              </w:rPr>
              <w:t xml:space="preserve"> (</w:t>
            </w:r>
            <w:r w:rsidR="00494A44">
              <w:rPr>
                <w:sz w:val="16"/>
                <w:szCs w:val="16"/>
              </w:rPr>
              <w:t>80,12</w:t>
            </w:r>
            <w:r w:rsidRPr="00EB2E69">
              <w:rPr>
                <w:sz w:val="16"/>
                <w:szCs w:val="16"/>
              </w:rPr>
              <w:t xml:space="preserve">) </w:t>
            </w:r>
            <w:proofErr w:type="spellStart"/>
            <w:r w:rsidRPr="00EB2E69">
              <w:rPr>
                <w:sz w:val="16"/>
                <w:szCs w:val="16"/>
              </w:rPr>
              <w:t>kN</w:t>
            </w:r>
            <w:proofErr w:type="spellEnd"/>
            <w:r w:rsidRPr="00EB2E69">
              <w:rPr>
                <w:sz w:val="16"/>
                <w:szCs w:val="16"/>
              </w:rPr>
              <w:t>/m</w:t>
            </w:r>
            <w:r w:rsidRPr="0078791F">
              <w:rPr>
                <w:sz w:val="16"/>
                <w:szCs w:val="16"/>
                <w:vertAlign w:val="superscript"/>
              </w:rPr>
              <w:t>2</w:t>
            </w:r>
          </w:p>
        </w:tc>
        <w:tc>
          <w:tcPr>
            <w:tcW w:w="2000" w:type="dxa"/>
          </w:tcPr>
          <w:p w14:paraId="746D9991" w14:textId="31B7C831" w:rsidR="008F159F" w:rsidRDefault="008F159F" w:rsidP="007D5695">
            <w:pPr>
              <w:pStyle w:val="Tabulka"/>
            </w:pPr>
            <w:r>
              <w:t xml:space="preserve"> </w:t>
            </w:r>
            <w:r w:rsidR="00C357D1">
              <w:t xml:space="preserve">8,75 – 12,50 </w:t>
            </w:r>
            <w:proofErr w:type="spellStart"/>
            <w:r>
              <w:t>kN</w:t>
            </w:r>
            <w:proofErr w:type="spellEnd"/>
            <w:r>
              <w:t>/m</w:t>
            </w:r>
            <w:r w:rsidRPr="0078791F">
              <w:rPr>
                <w:vertAlign w:val="superscript"/>
              </w:rPr>
              <w:t>2</w:t>
            </w:r>
          </w:p>
          <w:p w14:paraId="2BA93ECC" w14:textId="1619B07B" w:rsidR="008F159F" w:rsidRDefault="007674B5" w:rsidP="007D5695">
            <w:pPr>
              <w:pStyle w:val="Tabulka"/>
            </w:pPr>
            <w:r>
              <w:t>13,4</w:t>
            </w:r>
            <w:r w:rsidR="00C357D1">
              <w:t>0</w:t>
            </w:r>
            <w:r>
              <w:t xml:space="preserve"> </w:t>
            </w:r>
            <w:r w:rsidR="00C357D1">
              <w:t xml:space="preserve">- </w:t>
            </w:r>
            <w:r>
              <w:t>80,12</w:t>
            </w:r>
            <w:r w:rsidR="008F159F">
              <w:t xml:space="preserve"> </w:t>
            </w:r>
            <w:proofErr w:type="spellStart"/>
            <w:r w:rsidR="008F159F">
              <w:t>kN</w:t>
            </w:r>
            <w:proofErr w:type="spellEnd"/>
            <w:r w:rsidR="008F159F">
              <w:t>/m</w:t>
            </w:r>
            <w:r w:rsidR="008F159F" w:rsidRPr="0078791F">
              <w:rPr>
                <w:vertAlign w:val="superscript"/>
              </w:rPr>
              <w:t>2</w:t>
            </w:r>
          </w:p>
        </w:tc>
        <w:tc>
          <w:tcPr>
            <w:tcW w:w="1827" w:type="dxa"/>
          </w:tcPr>
          <w:p w14:paraId="16DAD9F9" w14:textId="77777777" w:rsidR="008F159F" w:rsidRDefault="008F159F" w:rsidP="007D5695">
            <w:pPr>
              <w:pStyle w:val="Tabulka"/>
            </w:pPr>
            <w:r>
              <w:t>Příloha 01: ZS3</w:t>
            </w:r>
          </w:p>
        </w:tc>
      </w:tr>
      <w:tr w:rsidR="008F159F" w14:paraId="68E69216" w14:textId="77777777" w:rsidTr="00C357D1">
        <w:trPr>
          <w:trHeight w:val="416"/>
        </w:trPr>
        <w:tc>
          <w:tcPr>
            <w:tcW w:w="5524" w:type="dxa"/>
          </w:tcPr>
          <w:p w14:paraId="57A58EA7" w14:textId="77777777" w:rsidR="008F159F" w:rsidRDefault="008F159F" w:rsidP="007D5695">
            <w:pPr>
              <w:pStyle w:val="Tabulka"/>
            </w:pPr>
            <w:r>
              <w:t>Náplně nádrží:</w:t>
            </w:r>
          </w:p>
          <w:p w14:paraId="055E8C77" w14:textId="4285F559" w:rsidR="008F159F" w:rsidRPr="00F610C0" w:rsidRDefault="008F159F" w:rsidP="007D5695">
            <w:pPr>
              <w:pStyle w:val="Tabulka"/>
              <w:rPr>
                <w:sz w:val="16"/>
                <w:szCs w:val="16"/>
              </w:rPr>
            </w:pPr>
            <w:r w:rsidRPr="00F610C0">
              <w:rPr>
                <w:sz w:val="16"/>
                <w:szCs w:val="16"/>
              </w:rPr>
              <w:t xml:space="preserve">hladina nad dnem </w:t>
            </w:r>
            <w:r w:rsidR="00494A44">
              <w:rPr>
                <w:sz w:val="16"/>
                <w:szCs w:val="16"/>
              </w:rPr>
              <w:t>180</w:t>
            </w:r>
            <w:r w:rsidRPr="00F610C0">
              <w:rPr>
                <w:sz w:val="16"/>
                <w:szCs w:val="16"/>
              </w:rPr>
              <w:t>0 mm</w:t>
            </w:r>
          </w:p>
          <w:p w14:paraId="173F6502" w14:textId="482B658D" w:rsidR="008F159F" w:rsidRDefault="00494A44" w:rsidP="007D5695">
            <w:pPr>
              <w:pStyle w:val="Tabulka"/>
            </w:pPr>
            <w:r>
              <w:rPr>
                <w:sz w:val="16"/>
                <w:szCs w:val="16"/>
              </w:rPr>
              <w:t xml:space="preserve">1,80 </w:t>
            </w:r>
            <w:r w:rsidR="008F159F" w:rsidRPr="00F610C0">
              <w:rPr>
                <w:sz w:val="16"/>
                <w:szCs w:val="16"/>
              </w:rPr>
              <w:t>*10=</w:t>
            </w:r>
            <w:r>
              <w:rPr>
                <w:sz w:val="16"/>
                <w:szCs w:val="16"/>
              </w:rPr>
              <w:t>18</w:t>
            </w:r>
            <w:r w:rsidR="008F159F" w:rsidRPr="00F610C0">
              <w:rPr>
                <w:sz w:val="16"/>
                <w:szCs w:val="16"/>
              </w:rPr>
              <w:t xml:space="preserve">,00 </w:t>
            </w:r>
            <w:proofErr w:type="spellStart"/>
            <w:r w:rsidR="008F159F" w:rsidRPr="00F610C0">
              <w:rPr>
                <w:sz w:val="16"/>
                <w:szCs w:val="16"/>
              </w:rPr>
              <w:t>kN</w:t>
            </w:r>
            <w:proofErr w:type="spellEnd"/>
            <w:r w:rsidR="008F159F" w:rsidRPr="00F610C0">
              <w:rPr>
                <w:sz w:val="16"/>
                <w:szCs w:val="16"/>
              </w:rPr>
              <w:t>/m</w:t>
            </w:r>
            <w:r w:rsidR="008F159F" w:rsidRPr="0078791F">
              <w:rPr>
                <w:sz w:val="16"/>
                <w:szCs w:val="16"/>
                <w:vertAlign w:val="superscript"/>
              </w:rPr>
              <w:t>2</w:t>
            </w:r>
            <w:r w:rsidR="008F159F">
              <w:t xml:space="preserve"> </w:t>
            </w:r>
          </w:p>
        </w:tc>
        <w:tc>
          <w:tcPr>
            <w:tcW w:w="2000" w:type="dxa"/>
          </w:tcPr>
          <w:p w14:paraId="7612C4E8" w14:textId="4604E8CC" w:rsidR="008F159F" w:rsidRDefault="00494A44" w:rsidP="007D5695">
            <w:pPr>
              <w:pStyle w:val="Tabulka"/>
              <w:rPr>
                <w:vertAlign w:val="superscript"/>
              </w:rPr>
            </w:pPr>
            <w:r>
              <w:t>18,00</w:t>
            </w:r>
            <w:r w:rsidR="008F159F">
              <w:t xml:space="preserve"> </w:t>
            </w:r>
            <w:proofErr w:type="spellStart"/>
            <w:r w:rsidR="008F159F">
              <w:t>kN</w:t>
            </w:r>
            <w:proofErr w:type="spellEnd"/>
            <w:r w:rsidR="008F159F">
              <w:t>/m</w:t>
            </w:r>
            <w:r w:rsidR="008F159F" w:rsidRPr="004D0112">
              <w:rPr>
                <w:vertAlign w:val="superscript"/>
              </w:rPr>
              <w:t>2</w:t>
            </w:r>
          </w:p>
          <w:p w14:paraId="4918E78D" w14:textId="77777777" w:rsidR="008F159F" w:rsidRPr="00443D00" w:rsidRDefault="008F159F" w:rsidP="007D5695">
            <w:pPr>
              <w:pStyle w:val="Tabulka"/>
            </w:pPr>
          </w:p>
        </w:tc>
        <w:tc>
          <w:tcPr>
            <w:tcW w:w="1827" w:type="dxa"/>
          </w:tcPr>
          <w:p w14:paraId="204096D1" w14:textId="278C4DAE" w:rsidR="008F159F" w:rsidRDefault="008F159F" w:rsidP="007D5695">
            <w:pPr>
              <w:pStyle w:val="Tabulka"/>
            </w:pPr>
            <w:r>
              <w:t>Příloha 01:</w:t>
            </w:r>
            <w:r w:rsidR="00494A44">
              <w:t xml:space="preserve"> ZS11</w:t>
            </w:r>
          </w:p>
        </w:tc>
      </w:tr>
      <w:tr w:rsidR="008F159F" w14:paraId="21E468A4" w14:textId="77777777" w:rsidTr="00C357D1">
        <w:tc>
          <w:tcPr>
            <w:tcW w:w="5524" w:type="dxa"/>
          </w:tcPr>
          <w:p w14:paraId="7D37837B" w14:textId="77777777" w:rsidR="008F159F" w:rsidRDefault="008F159F" w:rsidP="007D5695">
            <w:pPr>
              <w:pStyle w:val="Tabulka"/>
            </w:pPr>
            <w:r>
              <w:t>Provozní zatížení:</w:t>
            </w:r>
          </w:p>
          <w:p w14:paraId="55BBF34D" w14:textId="74B69BC8" w:rsidR="008F159F" w:rsidRPr="00F610C0" w:rsidRDefault="00494A44" w:rsidP="007D5695">
            <w:pPr>
              <w:pStyle w:val="Tabulka"/>
              <w:rPr>
                <w:sz w:val="16"/>
                <w:szCs w:val="16"/>
              </w:rPr>
            </w:pPr>
            <w:r>
              <w:rPr>
                <w:sz w:val="16"/>
                <w:szCs w:val="16"/>
              </w:rPr>
              <w:t>Údržba, provozní zatížení</w:t>
            </w:r>
          </w:p>
        </w:tc>
        <w:tc>
          <w:tcPr>
            <w:tcW w:w="2000" w:type="dxa"/>
          </w:tcPr>
          <w:p w14:paraId="2671C749" w14:textId="77777777" w:rsidR="008F159F" w:rsidRDefault="008F159F" w:rsidP="007D5695">
            <w:pPr>
              <w:pStyle w:val="Tabulka"/>
            </w:pPr>
            <w:r>
              <w:t xml:space="preserve">5,00 </w:t>
            </w:r>
            <w:proofErr w:type="spellStart"/>
            <w:r>
              <w:t>kN</w:t>
            </w:r>
            <w:proofErr w:type="spellEnd"/>
            <w:r>
              <w:t>/m</w:t>
            </w:r>
            <w:r w:rsidRPr="0078791F">
              <w:rPr>
                <w:vertAlign w:val="superscript"/>
              </w:rPr>
              <w:t>2</w:t>
            </w:r>
          </w:p>
        </w:tc>
        <w:tc>
          <w:tcPr>
            <w:tcW w:w="1827" w:type="dxa"/>
          </w:tcPr>
          <w:p w14:paraId="75F70E16" w14:textId="754E2346" w:rsidR="008F159F" w:rsidRDefault="008F159F" w:rsidP="007D5695">
            <w:pPr>
              <w:pStyle w:val="Tabulka"/>
            </w:pPr>
            <w:r>
              <w:t>Příloha 01: ZS</w:t>
            </w:r>
            <w:r w:rsidR="00310235">
              <w:t>10</w:t>
            </w:r>
          </w:p>
        </w:tc>
      </w:tr>
      <w:tr w:rsidR="008F159F" w14:paraId="0B73FF4D" w14:textId="77777777" w:rsidTr="00C357D1">
        <w:tc>
          <w:tcPr>
            <w:tcW w:w="5524" w:type="dxa"/>
          </w:tcPr>
          <w:p w14:paraId="528F1ECA" w14:textId="392FC7CA" w:rsidR="008F159F" w:rsidRPr="000F0687" w:rsidRDefault="008F159F" w:rsidP="007D5695">
            <w:pPr>
              <w:pStyle w:val="Tabulka"/>
            </w:pPr>
            <w:r w:rsidRPr="000F0687">
              <w:t>Zatížení dopravou dle ČSN EN 1991-2:</w:t>
            </w:r>
            <w:r w:rsidR="00A841D2">
              <w:t xml:space="preserve"> </w:t>
            </w:r>
            <w:r w:rsidR="00A841D2" w:rsidRPr="00A841D2">
              <w:rPr>
                <w:sz w:val="16"/>
                <w:szCs w:val="16"/>
              </w:rPr>
              <w:t xml:space="preserve">(pro </w:t>
            </w:r>
            <w:proofErr w:type="spellStart"/>
            <w:r w:rsidR="00A841D2" w:rsidRPr="00A841D2">
              <w:rPr>
                <w:sz w:val="16"/>
                <w:szCs w:val="16"/>
              </w:rPr>
              <w:t>tl</w:t>
            </w:r>
            <w:proofErr w:type="spellEnd"/>
            <w:r w:rsidR="00A841D2" w:rsidRPr="00A841D2">
              <w:rPr>
                <w:sz w:val="16"/>
                <w:szCs w:val="16"/>
              </w:rPr>
              <w:t>. vozovky 300 mm)</w:t>
            </w:r>
          </w:p>
          <w:p w14:paraId="579D0299" w14:textId="5EE01976" w:rsidR="008F159F" w:rsidRDefault="008F159F" w:rsidP="007D5695">
            <w:pPr>
              <w:pStyle w:val="Tabulka"/>
              <w:rPr>
                <w:sz w:val="16"/>
                <w:szCs w:val="16"/>
                <w:vertAlign w:val="superscript"/>
              </w:rPr>
            </w:pPr>
            <w:r w:rsidRPr="000F0687">
              <w:rPr>
                <w:sz w:val="16"/>
                <w:szCs w:val="16"/>
              </w:rPr>
              <w:t>Nápravová síla</w:t>
            </w:r>
            <w:r w:rsidR="00A841D2">
              <w:rPr>
                <w:sz w:val="16"/>
                <w:szCs w:val="16"/>
              </w:rPr>
              <w:t xml:space="preserve"> TS:</w:t>
            </w:r>
            <w:r w:rsidRPr="000F0687">
              <w:rPr>
                <w:sz w:val="16"/>
                <w:szCs w:val="16"/>
              </w:rPr>
              <w:t xml:space="preserve"> </w:t>
            </w:r>
            <w:proofErr w:type="spellStart"/>
            <w:r w:rsidRPr="000F0687">
              <w:rPr>
                <w:rFonts w:ascii="GreekC" w:hAnsi="GreekC" w:cs="GreekC"/>
                <w:sz w:val="16"/>
                <w:szCs w:val="16"/>
              </w:rPr>
              <w:t>a</w:t>
            </w:r>
            <w:r w:rsidRPr="000F0687">
              <w:rPr>
                <w:sz w:val="16"/>
                <w:szCs w:val="16"/>
                <w:vertAlign w:val="subscript"/>
              </w:rPr>
              <w:t>Qi</w:t>
            </w:r>
            <w:proofErr w:type="spellEnd"/>
            <w:r w:rsidRPr="000F0687">
              <w:rPr>
                <w:sz w:val="16"/>
                <w:szCs w:val="16"/>
                <w:vertAlign w:val="subscript"/>
              </w:rPr>
              <w:t xml:space="preserve"> </w:t>
            </w:r>
            <w:r w:rsidRPr="000F0687">
              <w:rPr>
                <w:sz w:val="16"/>
                <w:szCs w:val="16"/>
              </w:rPr>
              <w:t xml:space="preserve">* </w:t>
            </w:r>
            <w:proofErr w:type="spellStart"/>
            <w:proofErr w:type="gramStart"/>
            <w:r w:rsidRPr="000F0687">
              <w:rPr>
                <w:sz w:val="16"/>
                <w:szCs w:val="16"/>
              </w:rPr>
              <w:t>Q</w:t>
            </w:r>
            <w:r w:rsidRPr="000F0687">
              <w:rPr>
                <w:sz w:val="16"/>
                <w:szCs w:val="16"/>
                <w:vertAlign w:val="subscript"/>
              </w:rPr>
              <w:t>i</w:t>
            </w:r>
            <w:proofErr w:type="spellEnd"/>
            <w:r w:rsidRPr="000F0687">
              <w:rPr>
                <w:sz w:val="16"/>
                <w:szCs w:val="16"/>
              </w:rPr>
              <w:t xml:space="preserve">  =</w:t>
            </w:r>
            <w:proofErr w:type="gramEnd"/>
            <w:r w:rsidRPr="000F0687">
              <w:rPr>
                <w:sz w:val="16"/>
                <w:szCs w:val="16"/>
              </w:rPr>
              <w:t xml:space="preserve"> </w:t>
            </w:r>
            <w:r w:rsidR="00E7127E">
              <w:rPr>
                <w:sz w:val="16"/>
                <w:szCs w:val="16"/>
              </w:rPr>
              <w:t>0</w:t>
            </w:r>
            <w:r w:rsidR="00286B51">
              <w:rPr>
                <w:sz w:val="16"/>
                <w:szCs w:val="16"/>
              </w:rPr>
              <w:t>,8</w:t>
            </w:r>
            <w:r w:rsidRPr="000F0687">
              <w:rPr>
                <w:sz w:val="16"/>
                <w:szCs w:val="16"/>
              </w:rPr>
              <w:t xml:space="preserve"> * 300 = </w:t>
            </w:r>
            <w:r w:rsidR="00286B51">
              <w:rPr>
                <w:sz w:val="16"/>
                <w:szCs w:val="16"/>
              </w:rPr>
              <w:t>24</w:t>
            </w:r>
            <w:r w:rsidRPr="000F0687">
              <w:rPr>
                <w:sz w:val="16"/>
                <w:szCs w:val="16"/>
              </w:rPr>
              <w:t xml:space="preserve">0 </w:t>
            </w:r>
            <w:proofErr w:type="spellStart"/>
            <w:r w:rsidRPr="000F0687">
              <w:rPr>
                <w:sz w:val="16"/>
                <w:szCs w:val="16"/>
              </w:rPr>
              <w:t>kN</w:t>
            </w:r>
            <w:proofErr w:type="spellEnd"/>
            <w:r w:rsidRPr="000F0687">
              <w:rPr>
                <w:sz w:val="16"/>
                <w:szCs w:val="16"/>
              </w:rPr>
              <w:t xml:space="preserve"> roznesena na plochu 0,</w:t>
            </w:r>
            <w:r w:rsidR="00310235">
              <w:rPr>
                <w:sz w:val="16"/>
                <w:szCs w:val="16"/>
              </w:rPr>
              <w:t>7</w:t>
            </w:r>
            <w:r w:rsidRPr="000F0687">
              <w:rPr>
                <w:sz w:val="16"/>
                <w:szCs w:val="16"/>
              </w:rPr>
              <w:t xml:space="preserve"> x 0,</w:t>
            </w:r>
            <w:r w:rsidR="00310235">
              <w:rPr>
                <w:sz w:val="16"/>
                <w:szCs w:val="16"/>
              </w:rPr>
              <w:t>7</w:t>
            </w:r>
            <w:r w:rsidRPr="000F0687">
              <w:rPr>
                <w:sz w:val="16"/>
                <w:szCs w:val="16"/>
              </w:rPr>
              <w:t xml:space="preserve"> m :  q = 0,5 * </w:t>
            </w:r>
            <w:r w:rsidR="00286B51">
              <w:rPr>
                <w:sz w:val="16"/>
                <w:szCs w:val="16"/>
              </w:rPr>
              <w:t>24</w:t>
            </w:r>
            <w:r w:rsidR="00E7127E">
              <w:rPr>
                <w:sz w:val="16"/>
                <w:szCs w:val="16"/>
              </w:rPr>
              <w:t>0</w:t>
            </w:r>
            <w:r w:rsidRPr="000F0687">
              <w:rPr>
                <w:sz w:val="16"/>
                <w:szCs w:val="16"/>
              </w:rPr>
              <w:t xml:space="preserve"> / (0,</w:t>
            </w:r>
            <w:r w:rsidR="00E7127E">
              <w:rPr>
                <w:sz w:val="16"/>
                <w:szCs w:val="16"/>
              </w:rPr>
              <w:t>7</w:t>
            </w:r>
            <w:r w:rsidRPr="000F0687">
              <w:rPr>
                <w:sz w:val="16"/>
                <w:szCs w:val="16"/>
              </w:rPr>
              <w:t xml:space="preserve"> * 0,</w:t>
            </w:r>
            <w:r w:rsidR="00E7127E">
              <w:rPr>
                <w:sz w:val="16"/>
                <w:szCs w:val="16"/>
              </w:rPr>
              <w:t>7</w:t>
            </w:r>
            <w:r w:rsidRPr="000F0687">
              <w:rPr>
                <w:sz w:val="16"/>
                <w:szCs w:val="16"/>
              </w:rPr>
              <w:t xml:space="preserve">) = </w:t>
            </w:r>
            <w:r w:rsidR="00286B51">
              <w:rPr>
                <w:sz w:val="16"/>
                <w:szCs w:val="16"/>
              </w:rPr>
              <w:t>245,00</w:t>
            </w:r>
            <w:r w:rsidRPr="000F0687">
              <w:rPr>
                <w:sz w:val="16"/>
                <w:szCs w:val="16"/>
              </w:rPr>
              <w:t xml:space="preserve"> </w:t>
            </w:r>
            <w:proofErr w:type="spellStart"/>
            <w:r w:rsidRPr="000F0687">
              <w:rPr>
                <w:sz w:val="16"/>
                <w:szCs w:val="16"/>
              </w:rPr>
              <w:t>kN</w:t>
            </w:r>
            <w:proofErr w:type="spellEnd"/>
            <w:r w:rsidRPr="000F0687">
              <w:rPr>
                <w:sz w:val="16"/>
                <w:szCs w:val="16"/>
              </w:rPr>
              <w:t>/m</w:t>
            </w:r>
            <w:r w:rsidRPr="000F0687">
              <w:rPr>
                <w:sz w:val="16"/>
                <w:szCs w:val="16"/>
                <w:vertAlign w:val="superscript"/>
              </w:rPr>
              <w:t>2</w:t>
            </w:r>
          </w:p>
          <w:p w14:paraId="6E9646C4" w14:textId="77777777" w:rsidR="00A841D2" w:rsidRPr="000F0687" w:rsidRDefault="00A841D2" w:rsidP="007D5695">
            <w:pPr>
              <w:pStyle w:val="Tabulka"/>
              <w:rPr>
                <w:sz w:val="16"/>
                <w:szCs w:val="16"/>
                <w:vertAlign w:val="superscript"/>
              </w:rPr>
            </w:pPr>
          </w:p>
          <w:p w14:paraId="3D7991E8" w14:textId="1625BB5A" w:rsidR="008F159F" w:rsidRDefault="008F159F" w:rsidP="007D5695">
            <w:pPr>
              <w:pStyle w:val="Tabulka"/>
              <w:rPr>
                <w:sz w:val="16"/>
                <w:szCs w:val="16"/>
                <w:vertAlign w:val="superscript"/>
              </w:rPr>
            </w:pPr>
            <w:r w:rsidRPr="000F0687">
              <w:rPr>
                <w:sz w:val="16"/>
                <w:szCs w:val="16"/>
              </w:rPr>
              <w:t>Rovnoměrné zatížení</w:t>
            </w:r>
            <w:r w:rsidR="00310235">
              <w:rPr>
                <w:sz w:val="16"/>
                <w:szCs w:val="16"/>
              </w:rPr>
              <w:t xml:space="preserve"> UDL</w:t>
            </w:r>
            <w:r w:rsidR="00A841D2">
              <w:rPr>
                <w:sz w:val="16"/>
                <w:szCs w:val="16"/>
              </w:rPr>
              <w:t>:</w:t>
            </w:r>
            <w:r w:rsidRPr="000F0687">
              <w:rPr>
                <w:sz w:val="16"/>
                <w:szCs w:val="16"/>
              </w:rPr>
              <w:t xml:space="preserve"> </w:t>
            </w:r>
            <w:proofErr w:type="spellStart"/>
            <w:r w:rsidRPr="000F0687">
              <w:rPr>
                <w:sz w:val="16"/>
                <w:szCs w:val="16"/>
              </w:rPr>
              <w:t>q</w:t>
            </w:r>
            <w:r w:rsidRPr="000F0687">
              <w:rPr>
                <w:sz w:val="16"/>
                <w:szCs w:val="16"/>
                <w:vertAlign w:val="subscript"/>
              </w:rPr>
              <w:t>ik</w:t>
            </w:r>
            <w:proofErr w:type="spellEnd"/>
            <w:r w:rsidRPr="000F0687">
              <w:rPr>
                <w:sz w:val="16"/>
                <w:szCs w:val="16"/>
              </w:rPr>
              <w:t xml:space="preserve"> = 9 </w:t>
            </w:r>
            <w:proofErr w:type="spellStart"/>
            <w:r w:rsidRPr="000F0687">
              <w:rPr>
                <w:sz w:val="16"/>
                <w:szCs w:val="16"/>
              </w:rPr>
              <w:t>kN</w:t>
            </w:r>
            <w:proofErr w:type="spellEnd"/>
            <w:r w:rsidRPr="000F0687">
              <w:rPr>
                <w:sz w:val="16"/>
                <w:szCs w:val="16"/>
              </w:rPr>
              <w:t>/m</w:t>
            </w:r>
            <w:r w:rsidRPr="000F0687">
              <w:rPr>
                <w:sz w:val="16"/>
                <w:szCs w:val="16"/>
                <w:vertAlign w:val="superscript"/>
              </w:rPr>
              <w:t>2</w:t>
            </w:r>
          </w:p>
          <w:p w14:paraId="40911FC5" w14:textId="77777777" w:rsidR="00A841D2" w:rsidRPr="000F0687" w:rsidRDefault="00A841D2" w:rsidP="007D5695">
            <w:pPr>
              <w:pStyle w:val="Tabulka"/>
              <w:rPr>
                <w:sz w:val="16"/>
                <w:szCs w:val="16"/>
              </w:rPr>
            </w:pPr>
          </w:p>
          <w:p w14:paraId="7BDF4174" w14:textId="0A019C99" w:rsidR="00310235" w:rsidRPr="00146673" w:rsidRDefault="00A841D2" w:rsidP="007D5695">
            <w:pPr>
              <w:pStyle w:val="Tabulka"/>
              <w:rPr>
                <w:sz w:val="16"/>
                <w:szCs w:val="16"/>
                <w:vertAlign w:val="superscript"/>
              </w:rPr>
            </w:pPr>
            <w:r w:rsidRPr="00A841D2">
              <w:rPr>
                <w:sz w:val="16"/>
                <w:szCs w:val="16"/>
              </w:rPr>
              <w:t>Jedna náprava</w:t>
            </w:r>
            <w:r>
              <w:rPr>
                <w:sz w:val="16"/>
                <w:szCs w:val="16"/>
              </w:rPr>
              <w:t>:</w:t>
            </w:r>
            <w:r w:rsidRPr="00A841D2">
              <w:rPr>
                <w:sz w:val="16"/>
                <w:szCs w:val="16"/>
              </w:rPr>
              <w:t xml:space="preserve"> </w:t>
            </w:r>
            <w:proofErr w:type="spellStart"/>
            <w:r w:rsidRPr="000F0687">
              <w:rPr>
                <w:rFonts w:ascii="GreekC" w:hAnsi="GreekC" w:cs="GreekC"/>
                <w:sz w:val="16"/>
                <w:szCs w:val="16"/>
              </w:rPr>
              <w:t>a</w:t>
            </w:r>
            <w:r w:rsidRPr="000F0687">
              <w:rPr>
                <w:sz w:val="16"/>
                <w:szCs w:val="16"/>
                <w:vertAlign w:val="subscript"/>
              </w:rPr>
              <w:t>Qi</w:t>
            </w:r>
            <w:proofErr w:type="spellEnd"/>
            <w:r w:rsidRPr="000F0687">
              <w:rPr>
                <w:sz w:val="16"/>
                <w:szCs w:val="16"/>
                <w:vertAlign w:val="subscript"/>
              </w:rPr>
              <w:t xml:space="preserve"> </w:t>
            </w:r>
            <w:r w:rsidRPr="000F0687">
              <w:rPr>
                <w:sz w:val="16"/>
                <w:szCs w:val="16"/>
              </w:rPr>
              <w:t xml:space="preserve">* </w:t>
            </w:r>
            <w:proofErr w:type="spellStart"/>
            <w:proofErr w:type="gramStart"/>
            <w:r w:rsidRPr="000F0687">
              <w:rPr>
                <w:sz w:val="16"/>
                <w:szCs w:val="16"/>
              </w:rPr>
              <w:t>Q</w:t>
            </w:r>
            <w:r w:rsidRPr="000F0687">
              <w:rPr>
                <w:sz w:val="16"/>
                <w:szCs w:val="16"/>
                <w:vertAlign w:val="subscript"/>
              </w:rPr>
              <w:t>i</w:t>
            </w:r>
            <w:proofErr w:type="spellEnd"/>
            <w:r w:rsidRPr="000F0687">
              <w:rPr>
                <w:sz w:val="16"/>
                <w:szCs w:val="16"/>
              </w:rPr>
              <w:t xml:space="preserve">  =</w:t>
            </w:r>
            <w:proofErr w:type="gramEnd"/>
            <w:r w:rsidRPr="000F0687">
              <w:rPr>
                <w:sz w:val="16"/>
                <w:szCs w:val="16"/>
              </w:rPr>
              <w:t xml:space="preserve"> </w:t>
            </w:r>
            <w:r>
              <w:rPr>
                <w:sz w:val="16"/>
                <w:szCs w:val="16"/>
              </w:rPr>
              <w:t>0</w:t>
            </w:r>
            <w:r w:rsidR="00286B51">
              <w:rPr>
                <w:sz w:val="16"/>
                <w:szCs w:val="16"/>
              </w:rPr>
              <w:t>,8</w:t>
            </w:r>
            <w:r w:rsidRPr="000F0687">
              <w:rPr>
                <w:sz w:val="16"/>
                <w:szCs w:val="16"/>
              </w:rPr>
              <w:t xml:space="preserve"> * </w:t>
            </w:r>
            <w:r>
              <w:rPr>
                <w:sz w:val="16"/>
                <w:szCs w:val="16"/>
              </w:rPr>
              <w:t>4</w:t>
            </w:r>
            <w:r w:rsidRPr="000F0687">
              <w:rPr>
                <w:sz w:val="16"/>
                <w:szCs w:val="16"/>
              </w:rPr>
              <w:t xml:space="preserve">00 = </w:t>
            </w:r>
            <w:r w:rsidR="00286B51">
              <w:rPr>
                <w:sz w:val="16"/>
                <w:szCs w:val="16"/>
              </w:rPr>
              <w:t>320</w:t>
            </w:r>
            <w:r w:rsidRPr="000F0687">
              <w:rPr>
                <w:sz w:val="16"/>
                <w:szCs w:val="16"/>
              </w:rPr>
              <w:t xml:space="preserve"> </w:t>
            </w:r>
            <w:proofErr w:type="spellStart"/>
            <w:r w:rsidRPr="000F0687">
              <w:rPr>
                <w:sz w:val="16"/>
                <w:szCs w:val="16"/>
              </w:rPr>
              <w:t>kN</w:t>
            </w:r>
            <w:proofErr w:type="spellEnd"/>
            <w:r w:rsidRPr="000F0687">
              <w:rPr>
                <w:sz w:val="16"/>
                <w:szCs w:val="16"/>
              </w:rPr>
              <w:t xml:space="preserve"> roznesena na plochu 0,</w:t>
            </w:r>
            <w:r>
              <w:rPr>
                <w:sz w:val="16"/>
                <w:szCs w:val="16"/>
              </w:rPr>
              <w:t>7</w:t>
            </w:r>
            <w:r w:rsidRPr="000F0687">
              <w:rPr>
                <w:sz w:val="16"/>
                <w:szCs w:val="16"/>
              </w:rPr>
              <w:t xml:space="preserve"> x 0,</w:t>
            </w:r>
            <w:r w:rsidR="00146673">
              <w:rPr>
                <w:sz w:val="16"/>
                <w:szCs w:val="16"/>
              </w:rPr>
              <w:t>94</w:t>
            </w:r>
            <w:r w:rsidRPr="000F0687">
              <w:rPr>
                <w:sz w:val="16"/>
                <w:szCs w:val="16"/>
              </w:rPr>
              <w:t xml:space="preserve"> m :  q = 0,5 * </w:t>
            </w:r>
            <w:r w:rsidR="00286B51">
              <w:rPr>
                <w:sz w:val="16"/>
                <w:szCs w:val="16"/>
              </w:rPr>
              <w:t>32</w:t>
            </w:r>
            <w:r>
              <w:rPr>
                <w:sz w:val="16"/>
                <w:szCs w:val="16"/>
              </w:rPr>
              <w:t>0</w:t>
            </w:r>
            <w:r w:rsidRPr="000F0687">
              <w:rPr>
                <w:sz w:val="16"/>
                <w:szCs w:val="16"/>
              </w:rPr>
              <w:t xml:space="preserve"> / (0,</w:t>
            </w:r>
            <w:r>
              <w:rPr>
                <w:sz w:val="16"/>
                <w:szCs w:val="16"/>
              </w:rPr>
              <w:t>7</w:t>
            </w:r>
            <w:r w:rsidRPr="000F0687">
              <w:rPr>
                <w:sz w:val="16"/>
                <w:szCs w:val="16"/>
              </w:rPr>
              <w:t xml:space="preserve"> * 0,</w:t>
            </w:r>
            <w:r w:rsidR="00146673">
              <w:rPr>
                <w:sz w:val="16"/>
                <w:szCs w:val="16"/>
              </w:rPr>
              <w:t>94</w:t>
            </w:r>
            <w:r w:rsidRPr="000F0687">
              <w:rPr>
                <w:sz w:val="16"/>
                <w:szCs w:val="16"/>
              </w:rPr>
              <w:t xml:space="preserve">) = </w:t>
            </w:r>
            <w:r w:rsidR="00286B51">
              <w:rPr>
                <w:sz w:val="16"/>
                <w:szCs w:val="16"/>
              </w:rPr>
              <w:t>243,00</w:t>
            </w:r>
            <w:r w:rsidRPr="000F0687">
              <w:rPr>
                <w:sz w:val="16"/>
                <w:szCs w:val="16"/>
              </w:rPr>
              <w:t xml:space="preserve"> </w:t>
            </w:r>
            <w:proofErr w:type="spellStart"/>
            <w:r w:rsidRPr="000F0687">
              <w:rPr>
                <w:sz w:val="16"/>
                <w:szCs w:val="16"/>
              </w:rPr>
              <w:t>kN</w:t>
            </w:r>
            <w:proofErr w:type="spellEnd"/>
            <w:r w:rsidRPr="000F0687">
              <w:rPr>
                <w:sz w:val="16"/>
                <w:szCs w:val="16"/>
              </w:rPr>
              <w:t>/m</w:t>
            </w:r>
            <w:r w:rsidRPr="000F0687">
              <w:rPr>
                <w:sz w:val="16"/>
                <w:szCs w:val="16"/>
                <w:vertAlign w:val="superscript"/>
              </w:rPr>
              <w:t>2</w:t>
            </w:r>
          </w:p>
        </w:tc>
        <w:tc>
          <w:tcPr>
            <w:tcW w:w="2000" w:type="dxa"/>
          </w:tcPr>
          <w:p w14:paraId="3EDEE69E" w14:textId="58838F7D" w:rsidR="008F159F" w:rsidRDefault="00286B51" w:rsidP="007D5695">
            <w:pPr>
              <w:pStyle w:val="Tabulka"/>
              <w:rPr>
                <w:vertAlign w:val="superscript"/>
              </w:rPr>
            </w:pPr>
            <w:r>
              <w:t>245,00</w:t>
            </w:r>
            <w:r w:rsidR="008F159F">
              <w:t xml:space="preserve"> </w:t>
            </w:r>
            <w:proofErr w:type="spellStart"/>
            <w:r w:rsidR="008F159F">
              <w:t>kN</w:t>
            </w:r>
            <w:proofErr w:type="spellEnd"/>
            <w:r w:rsidR="008F159F">
              <w:t>/m</w:t>
            </w:r>
            <w:r w:rsidR="008F159F">
              <w:rPr>
                <w:vertAlign w:val="superscript"/>
              </w:rPr>
              <w:t>2</w:t>
            </w:r>
          </w:p>
          <w:p w14:paraId="2001F1A1" w14:textId="059F6F47" w:rsidR="00146673" w:rsidRDefault="00146673" w:rsidP="007D5695">
            <w:pPr>
              <w:pStyle w:val="Tabulka"/>
              <w:rPr>
                <w:vertAlign w:val="superscript"/>
              </w:rPr>
            </w:pPr>
          </w:p>
          <w:p w14:paraId="6B8FEF27" w14:textId="77777777" w:rsidR="00146673" w:rsidRDefault="00146673" w:rsidP="007D5695">
            <w:pPr>
              <w:pStyle w:val="Tabulka"/>
              <w:rPr>
                <w:vertAlign w:val="superscript"/>
              </w:rPr>
            </w:pPr>
          </w:p>
          <w:p w14:paraId="404C08F4" w14:textId="2C012AF8" w:rsidR="008F159F" w:rsidRDefault="008F159F" w:rsidP="007D5695">
            <w:pPr>
              <w:pStyle w:val="Tabulka"/>
              <w:rPr>
                <w:vertAlign w:val="superscript"/>
              </w:rPr>
            </w:pPr>
            <w:r>
              <w:t>9</w:t>
            </w:r>
            <w:r w:rsidR="00286B51">
              <w:t>,00</w:t>
            </w:r>
            <w:r>
              <w:t xml:space="preserve"> </w:t>
            </w:r>
            <w:proofErr w:type="spellStart"/>
            <w:r>
              <w:t>kN</w:t>
            </w:r>
            <w:proofErr w:type="spellEnd"/>
            <w:r>
              <w:t>/m</w:t>
            </w:r>
            <w:r>
              <w:rPr>
                <w:vertAlign w:val="superscript"/>
              </w:rPr>
              <w:t>2</w:t>
            </w:r>
          </w:p>
          <w:p w14:paraId="66AE32C2" w14:textId="77777777" w:rsidR="00146673" w:rsidRDefault="00146673" w:rsidP="007D5695">
            <w:pPr>
              <w:pStyle w:val="Tabulka"/>
            </w:pPr>
          </w:p>
          <w:p w14:paraId="3F9F92D3" w14:textId="3CE699DC" w:rsidR="00146673" w:rsidRDefault="00286B51" w:rsidP="00146673">
            <w:pPr>
              <w:pStyle w:val="Tabulka"/>
              <w:rPr>
                <w:vertAlign w:val="superscript"/>
              </w:rPr>
            </w:pPr>
            <w:r>
              <w:t>243,00</w:t>
            </w:r>
            <w:r w:rsidR="00146673">
              <w:t xml:space="preserve"> </w:t>
            </w:r>
            <w:proofErr w:type="spellStart"/>
            <w:r w:rsidR="00146673">
              <w:t>kN</w:t>
            </w:r>
            <w:proofErr w:type="spellEnd"/>
            <w:r w:rsidR="00146673">
              <w:t>/m</w:t>
            </w:r>
            <w:r w:rsidR="00146673">
              <w:rPr>
                <w:vertAlign w:val="superscript"/>
              </w:rPr>
              <w:t>2</w:t>
            </w:r>
          </w:p>
          <w:p w14:paraId="08420F66" w14:textId="40004D9C" w:rsidR="00146673" w:rsidRDefault="00146673" w:rsidP="007D5695">
            <w:pPr>
              <w:pStyle w:val="Tabulka"/>
            </w:pPr>
          </w:p>
        </w:tc>
        <w:tc>
          <w:tcPr>
            <w:tcW w:w="1827" w:type="dxa"/>
          </w:tcPr>
          <w:p w14:paraId="19213801" w14:textId="77777777" w:rsidR="00146673" w:rsidRDefault="008F159F" w:rsidP="007D5695">
            <w:pPr>
              <w:pStyle w:val="Tabulka"/>
            </w:pPr>
            <w:r>
              <w:t xml:space="preserve">Příloha 01: </w:t>
            </w:r>
          </w:p>
          <w:p w14:paraId="695560EB" w14:textId="2A6E3596" w:rsidR="008F159F" w:rsidRDefault="008F159F" w:rsidP="007D5695">
            <w:pPr>
              <w:pStyle w:val="Tabulka"/>
            </w:pPr>
            <w:r>
              <w:t>ZS</w:t>
            </w:r>
            <w:r w:rsidR="00146673">
              <w:t>4 – ZS8</w:t>
            </w:r>
          </w:p>
        </w:tc>
      </w:tr>
      <w:tr w:rsidR="00310235" w14:paraId="1E03441F" w14:textId="77777777" w:rsidTr="00C357D1">
        <w:tc>
          <w:tcPr>
            <w:tcW w:w="5524" w:type="dxa"/>
          </w:tcPr>
          <w:p w14:paraId="67EB2573" w14:textId="04A8B65D" w:rsidR="00310235" w:rsidRDefault="00310235" w:rsidP="00310235">
            <w:pPr>
              <w:pStyle w:val="Tabulka"/>
            </w:pPr>
            <w:r>
              <w:t>Potrubí:</w:t>
            </w:r>
          </w:p>
          <w:p w14:paraId="4308A929" w14:textId="319D5F0B" w:rsidR="00310235" w:rsidRPr="00F610C0" w:rsidRDefault="00310235" w:rsidP="00310235">
            <w:pPr>
              <w:pStyle w:val="Tabulka"/>
              <w:rPr>
                <w:sz w:val="16"/>
                <w:szCs w:val="16"/>
              </w:rPr>
            </w:pPr>
            <w:r>
              <w:rPr>
                <w:sz w:val="16"/>
                <w:szCs w:val="16"/>
              </w:rPr>
              <w:t>Podpěry potrubí zavěšené na stropní desku:</w:t>
            </w:r>
          </w:p>
          <w:p w14:paraId="7959C807" w14:textId="15F6EC10" w:rsidR="00310235" w:rsidRPr="000F0687" w:rsidRDefault="00310235" w:rsidP="00310235">
            <w:pPr>
              <w:pStyle w:val="Tabulka"/>
            </w:pPr>
            <w:r>
              <w:rPr>
                <w:sz w:val="16"/>
                <w:szCs w:val="16"/>
              </w:rPr>
              <w:t xml:space="preserve">F = 2 x 50 </w:t>
            </w:r>
            <w:proofErr w:type="spellStart"/>
            <w:r>
              <w:rPr>
                <w:sz w:val="16"/>
                <w:szCs w:val="16"/>
              </w:rPr>
              <w:t>kN</w:t>
            </w:r>
            <w:proofErr w:type="spellEnd"/>
            <w:r>
              <w:rPr>
                <w:sz w:val="16"/>
                <w:szCs w:val="16"/>
              </w:rPr>
              <w:t xml:space="preserve"> na jednu podpěru</w:t>
            </w:r>
          </w:p>
        </w:tc>
        <w:tc>
          <w:tcPr>
            <w:tcW w:w="2000" w:type="dxa"/>
          </w:tcPr>
          <w:p w14:paraId="5D979486" w14:textId="2E0D3D90" w:rsidR="00310235" w:rsidRDefault="00310235" w:rsidP="00310235">
            <w:pPr>
              <w:pStyle w:val="Tabulka"/>
              <w:rPr>
                <w:vertAlign w:val="superscript"/>
              </w:rPr>
            </w:pPr>
            <w:r>
              <w:t xml:space="preserve">50,00 </w:t>
            </w:r>
            <w:proofErr w:type="spellStart"/>
            <w:r>
              <w:t>kN</w:t>
            </w:r>
            <w:proofErr w:type="spellEnd"/>
            <w:r>
              <w:t>/m</w:t>
            </w:r>
            <w:r w:rsidRPr="004D0112">
              <w:rPr>
                <w:vertAlign w:val="superscript"/>
              </w:rPr>
              <w:t>2</w:t>
            </w:r>
          </w:p>
          <w:p w14:paraId="045BA131" w14:textId="77777777" w:rsidR="00310235" w:rsidRDefault="00310235" w:rsidP="00310235">
            <w:pPr>
              <w:pStyle w:val="Tabulka"/>
            </w:pPr>
          </w:p>
        </w:tc>
        <w:tc>
          <w:tcPr>
            <w:tcW w:w="1827" w:type="dxa"/>
          </w:tcPr>
          <w:p w14:paraId="4A4396F6" w14:textId="04C895DD" w:rsidR="00310235" w:rsidRDefault="00310235" w:rsidP="00310235">
            <w:pPr>
              <w:pStyle w:val="Tabulka"/>
            </w:pPr>
            <w:r>
              <w:t>Příloha 01: ZS9</w:t>
            </w:r>
          </w:p>
        </w:tc>
      </w:tr>
    </w:tbl>
    <w:p w14:paraId="088DD8AC" w14:textId="77777777" w:rsidR="008F159F" w:rsidRDefault="008F159F" w:rsidP="008F159F">
      <w:pPr>
        <w:pStyle w:val="Nadpis3"/>
      </w:pPr>
      <w:bookmarkStart w:id="118" w:name="_Toc98937915"/>
      <w:r>
        <w:lastRenderedPageBreak/>
        <w:t>Kombinace zatížení, součinitele</w:t>
      </w:r>
      <w:bookmarkEnd w:id="118"/>
    </w:p>
    <w:p w14:paraId="44BE0178" w14:textId="77777777" w:rsidR="008F159F" w:rsidRDefault="008F159F" w:rsidP="008F159F">
      <w:pPr>
        <w:pStyle w:val="AqpText0"/>
      </w:pPr>
      <w:r>
        <w:t>Kombinace zatěžovacích stavů vyhodnoceny výpočtovým SW automaticky přidělením příslušného součinitele zatížení dle zvolené výpočtové normy.</w:t>
      </w:r>
    </w:p>
    <w:p w14:paraId="484B4145" w14:textId="77777777" w:rsidR="008F159F" w:rsidRDefault="008F159F" w:rsidP="008F159F">
      <w:pPr>
        <w:pStyle w:val="AqpText0"/>
      </w:pPr>
      <w:r>
        <w:t xml:space="preserve">Kombinace zatěžovacích stavů, skupin zatížení a skupin výsledků v protokolu výpočtu. </w:t>
      </w:r>
    </w:p>
    <w:p w14:paraId="61A6A401" w14:textId="71A2A4CF" w:rsidR="00707637" w:rsidRPr="00DE4C2B" w:rsidRDefault="00707637" w:rsidP="00707637">
      <w:pPr>
        <w:pStyle w:val="AqpText0"/>
        <w:rPr>
          <w:color w:val="FF0000"/>
        </w:rPr>
      </w:pPr>
    </w:p>
    <w:p w14:paraId="21EBE99D" w14:textId="77777777" w:rsidR="00707637" w:rsidRDefault="00707637" w:rsidP="00707637">
      <w:pPr>
        <w:pStyle w:val="Nadpis1"/>
        <w:tabs>
          <w:tab w:val="clear" w:pos="432"/>
        </w:tabs>
        <w:spacing w:before="240" w:after="60"/>
        <w:ind w:left="0" w:firstLine="0"/>
        <w:jc w:val="both"/>
      </w:pPr>
      <w:bookmarkStart w:id="119" w:name="_Toc427770617"/>
      <w:bookmarkStart w:id="120" w:name="_Toc364670079"/>
      <w:bookmarkStart w:id="121" w:name="_Toc51566966"/>
      <w:bookmarkStart w:id="122" w:name="_Toc98937916"/>
      <w:bookmarkStart w:id="123" w:name="_Hlk48638284"/>
      <w:bookmarkStart w:id="124" w:name="_Hlk51844141"/>
      <w:bookmarkEnd w:id="107"/>
      <w:bookmarkEnd w:id="108"/>
      <w:bookmarkEnd w:id="109"/>
      <w:r w:rsidRPr="00E11C17">
        <w:t xml:space="preserve">Podklady, literatura a použité </w:t>
      </w:r>
      <w:r>
        <w:t xml:space="preserve">výpočetní </w:t>
      </w:r>
      <w:r w:rsidRPr="00E11C17">
        <w:t>programy</w:t>
      </w:r>
      <w:bookmarkEnd w:id="119"/>
      <w:bookmarkEnd w:id="120"/>
      <w:bookmarkEnd w:id="121"/>
      <w:bookmarkEnd w:id="122"/>
    </w:p>
    <w:p w14:paraId="6081E9F9" w14:textId="77777777" w:rsidR="00146673" w:rsidRDefault="00146673" w:rsidP="00146673">
      <w:pPr>
        <w:pStyle w:val="Nadpis2"/>
      </w:pPr>
      <w:bookmarkStart w:id="125" w:name="_Toc98937917"/>
      <w:bookmarkStart w:id="126" w:name="_Hlk89856834"/>
      <w:r>
        <w:t>Podklady</w:t>
      </w:r>
      <w:bookmarkEnd w:id="125"/>
    </w:p>
    <w:tbl>
      <w:tblPr>
        <w:tblStyle w:val="Mkatabulky"/>
        <w:tblW w:w="0" w:type="auto"/>
        <w:tblLook w:val="04A0" w:firstRow="1" w:lastRow="0" w:firstColumn="1" w:lastColumn="0" w:noHBand="0" w:noVBand="1"/>
      </w:tblPr>
      <w:tblGrid>
        <w:gridCol w:w="1271"/>
        <w:gridCol w:w="992"/>
        <w:gridCol w:w="6799"/>
      </w:tblGrid>
      <w:tr w:rsidR="00146673" w14:paraId="4319AB95" w14:textId="77777777" w:rsidTr="001B585D">
        <w:trPr>
          <w:cantSplit/>
        </w:trPr>
        <w:tc>
          <w:tcPr>
            <w:tcW w:w="1271" w:type="dxa"/>
          </w:tcPr>
          <w:bookmarkEnd w:id="126"/>
          <w:p w14:paraId="72F9DBA8" w14:textId="77777777" w:rsidR="00146673" w:rsidRPr="00C0150E" w:rsidRDefault="00146673" w:rsidP="001B585D">
            <w:pPr>
              <w:pStyle w:val="Tabulka"/>
              <w:jc w:val="center"/>
              <w:rPr>
                <w:b/>
                <w:bCs/>
              </w:rPr>
            </w:pPr>
            <w:r w:rsidRPr="00C0150E">
              <w:rPr>
                <w:b/>
                <w:bCs/>
              </w:rPr>
              <w:t>[1]</w:t>
            </w:r>
          </w:p>
        </w:tc>
        <w:tc>
          <w:tcPr>
            <w:tcW w:w="7791" w:type="dxa"/>
            <w:gridSpan w:val="2"/>
          </w:tcPr>
          <w:p w14:paraId="766CB2F1" w14:textId="20C09F0D" w:rsidR="00146673" w:rsidRDefault="00AB0E8F" w:rsidP="001B585D">
            <w:pPr>
              <w:pStyle w:val="Tabulka"/>
            </w:pPr>
            <w:r>
              <w:t>BRNO, VJD Palackého vrch</w:t>
            </w:r>
            <w:r w:rsidR="00146673" w:rsidRPr="00573929">
              <w:t xml:space="preserve"> – </w:t>
            </w:r>
            <w:r>
              <w:t>Zhodnocení geologických poměrů</w:t>
            </w:r>
          </w:p>
        </w:tc>
      </w:tr>
      <w:tr w:rsidR="00146673" w14:paraId="6188313A" w14:textId="77777777" w:rsidTr="001B585D">
        <w:trPr>
          <w:cantSplit/>
        </w:trPr>
        <w:tc>
          <w:tcPr>
            <w:tcW w:w="2263" w:type="dxa"/>
            <w:gridSpan w:val="2"/>
          </w:tcPr>
          <w:p w14:paraId="4AD8397C" w14:textId="77777777" w:rsidR="00146673" w:rsidRPr="00E078FF" w:rsidRDefault="00146673" w:rsidP="001B585D">
            <w:pPr>
              <w:pStyle w:val="Tabulka"/>
              <w:rPr>
                <w:i/>
                <w:iCs/>
              </w:rPr>
            </w:pPr>
            <w:r w:rsidRPr="00E078FF">
              <w:rPr>
                <w:i/>
                <w:iCs/>
              </w:rPr>
              <w:t>Zpracovatel průzkumu</w:t>
            </w:r>
          </w:p>
        </w:tc>
        <w:tc>
          <w:tcPr>
            <w:tcW w:w="6799" w:type="dxa"/>
          </w:tcPr>
          <w:p w14:paraId="7F6F07B9" w14:textId="02613790" w:rsidR="00146673" w:rsidRDefault="00AB0E8F" w:rsidP="001B585D">
            <w:pPr>
              <w:pStyle w:val="Tabulka"/>
            </w:pPr>
            <w:r>
              <w:t>Neznámý</w:t>
            </w:r>
          </w:p>
        </w:tc>
      </w:tr>
      <w:tr w:rsidR="00146673" w14:paraId="1319800B" w14:textId="77777777" w:rsidTr="001B585D">
        <w:trPr>
          <w:cantSplit/>
        </w:trPr>
        <w:tc>
          <w:tcPr>
            <w:tcW w:w="2263" w:type="dxa"/>
            <w:gridSpan w:val="2"/>
          </w:tcPr>
          <w:p w14:paraId="582204DC" w14:textId="77777777" w:rsidR="00146673" w:rsidRPr="00E078FF" w:rsidRDefault="00146673" w:rsidP="001B585D">
            <w:pPr>
              <w:pStyle w:val="Tabulka"/>
              <w:rPr>
                <w:i/>
                <w:iCs/>
              </w:rPr>
            </w:pPr>
          </w:p>
        </w:tc>
        <w:tc>
          <w:tcPr>
            <w:tcW w:w="6799" w:type="dxa"/>
          </w:tcPr>
          <w:p w14:paraId="2C214324" w14:textId="77777777" w:rsidR="00146673" w:rsidRDefault="00146673" w:rsidP="001B585D">
            <w:pPr>
              <w:pStyle w:val="Tabulka"/>
            </w:pPr>
          </w:p>
        </w:tc>
      </w:tr>
    </w:tbl>
    <w:p w14:paraId="5814713C" w14:textId="77777777" w:rsidR="00146673" w:rsidRDefault="00146673" w:rsidP="00146673">
      <w:pPr>
        <w:pStyle w:val="AqpText0"/>
      </w:pPr>
    </w:p>
    <w:p w14:paraId="2348E53D" w14:textId="77777777" w:rsidR="00146673" w:rsidRDefault="00146673" w:rsidP="00146673">
      <w:pPr>
        <w:pStyle w:val="Nadpis2"/>
      </w:pPr>
      <w:bookmarkStart w:id="127" w:name="_Toc98937918"/>
      <w:bookmarkStart w:id="128" w:name="_Hlk51227862"/>
      <w:bookmarkStart w:id="129" w:name="_Hlk52355606"/>
      <w:r>
        <w:t>Literatura</w:t>
      </w:r>
      <w:bookmarkEnd w:id="127"/>
    </w:p>
    <w:tbl>
      <w:tblPr>
        <w:tblStyle w:val="Mkatabulky"/>
        <w:tblW w:w="9067" w:type="dxa"/>
        <w:tblLook w:val="04A0" w:firstRow="1" w:lastRow="0" w:firstColumn="1" w:lastColumn="0" w:noHBand="0" w:noVBand="1"/>
      </w:tblPr>
      <w:tblGrid>
        <w:gridCol w:w="2547"/>
        <w:gridCol w:w="4819"/>
        <w:gridCol w:w="1701"/>
      </w:tblGrid>
      <w:tr w:rsidR="00146673" w14:paraId="25BB47BA" w14:textId="77777777" w:rsidTr="004D5958">
        <w:trPr>
          <w:cantSplit/>
          <w:tblHeader/>
        </w:trPr>
        <w:tc>
          <w:tcPr>
            <w:tcW w:w="2547" w:type="dxa"/>
            <w:shd w:val="clear" w:color="auto" w:fill="DBE5F1" w:themeFill="accent1" w:themeFillTint="33"/>
            <w:vAlign w:val="center"/>
          </w:tcPr>
          <w:p w14:paraId="3E8F11DA" w14:textId="77777777" w:rsidR="00146673" w:rsidRDefault="00146673" w:rsidP="001B585D">
            <w:pPr>
              <w:pStyle w:val="Tabulka"/>
            </w:pPr>
            <w:r>
              <w:t>Označení</w:t>
            </w:r>
          </w:p>
        </w:tc>
        <w:tc>
          <w:tcPr>
            <w:tcW w:w="4819" w:type="dxa"/>
            <w:shd w:val="clear" w:color="auto" w:fill="DBE5F1" w:themeFill="accent1" w:themeFillTint="33"/>
            <w:vAlign w:val="center"/>
          </w:tcPr>
          <w:p w14:paraId="11ACB6FC" w14:textId="77777777" w:rsidR="00146673" w:rsidRDefault="00146673" w:rsidP="001B585D">
            <w:pPr>
              <w:pStyle w:val="Tabulka"/>
            </w:pPr>
            <w:r>
              <w:t>Název normy (předpisů)</w:t>
            </w:r>
          </w:p>
        </w:tc>
        <w:tc>
          <w:tcPr>
            <w:tcW w:w="1701" w:type="dxa"/>
            <w:shd w:val="clear" w:color="auto" w:fill="DBE5F1" w:themeFill="accent1" w:themeFillTint="33"/>
            <w:vAlign w:val="center"/>
          </w:tcPr>
          <w:p w14:paraId="29F48C68" w14:textId="77777777" w:rsidR="00146673" w:rsidRDefault="00146673" w:rsidP="001B585D">
            <w:pPr>
              <w:pStyle w:val="Tabulka"/>
            </w:pPr>
            <w:r>
              <w:t>Datum vydání</w:t>
            </w:r>
          </w:p>
        </w:tc>
      </w:tr>
      <w:tr w:rsidR="004D5958" w:rsidRPr="004D5958" w14:paraId="4F5016D3" w14:textId="77777777" w:rsidTr="004D5958">
        <w:trPr>
          <w:trHeight w:val="900"/>
        </w:trPr>
        <w:tc>
          <w:tcPr>
            <w:tcW w:w="2547" w:type="dxa"/>
            <w:hideMark/>
          </w:tcPr>
          <w:p w14:paraId="270CD642" w14:textId="77777777" w:rsidR="004D5958" w:rsidRPr="004D5958" w:rsidRDefault="004D5958" w:rsidP="004D5958">
            <w:pPr>
              <w:spacing w:before="0"/>
              <w:rPr>
                <w:color w:val="000000"/>
                <w:sz w:val="22"/>
                <w:szCs w:val="22"/>
              </w:rPr>
            </w:pPr>
            <w:bookmarkStart w:id="130" w:name="_Hlk52441408"/>
            <w:r w:rsidRPr="004D5958">
              <w:rPr>
                <w:color w:val="000000"/>
                <w:sz w:val="22"/>
                <w:szCs w:val="22"/>
              </w:rPr>
              <w:t>ČSN EN 1990, 1991, 1992, 1993, 1994, 1995, 1996, 1997, 1999</w:t>
            </w:r>
          </w:p>
        </w:tc>
        <w:tc>
          <w:tcPr>
            <w:tcW w:w="4819" w:type="dxa"/>
            <w:hideMark/>
          </w:tcPr>
          <w:p w14:paraId="328470F4" w14:textId="77777777" w:rsidR="004D5958" w:rsidRPr="004D5958" w:rsidRDefault="004D5958" w:rsidP="004D5958">
            <w:pPr>
              <w:spacing w:before="0"/>
              <w:rPr>
                <w:color w:val="000000"/>
                <w:sz w:val="22"/>
                <w:szCs w:val="22"/>
              </w:rPr>
            </w:pPr>
            <w:r w:rsidRPr="004D5958">
              <w:rPr>
                <w:color w:val="000000"/>
                <w:sz w:val="22"/>
                <w:szCs w:val="22"/>
              </w:rPr>
              <w:t>Eurokód 1 až 9</w:t>
            </w:r>
          </w:p>
        </w:tc>
        <w:tc>
          <w:tcPr>
            <w:tcW w:w="1701" w:type="dxa"/>
            <w:hideMark/>
          </w:tcPr>
          <w:p w14:paraId="1DEE055A" w14:textId="77777777" w:rsidR="004D5958" w:rsidRPr="004D5958" w:rsidRDefault="004D5958" w:rsidP="004D5958">
            <w:pPr>
              <w:spacing w:before="0"/>
              <w:rPr>
                <w:color w:val="000000"/>
                <w:sz w:val="22"/>
                <w:szCs w:val="22"/>
              </w:rPr>
            </w:pPr>
            <w:r w:rsidRPr="004D5958">
              <w:rPr>
                <w:color w:val="000000"/>
                <w:sz w:val="22"/>
                <w:szCs w:val="22"/>
              </w:rPr>
              <w:t>Platné k datu vydání projektu</w:t>
            </w:r>
          </w:p>
        </w:tc>
      </w:tr>
      <w:tr w:rsidR="004D5958" w:rsidRPr="004D5958" w14:paraId="68311942" w14:textId="77777777" w:rsidTr="004D5958">
        <w:trPr>
          <w:trHeight w:val="300"/>
        </w:trPr>
        <w:tc>
          <w:tcPr>
            <w:tcW w:w="2547" w:type="dxa"/>
            <w:noWrap/>
            <w:hideMark/>
          </w:tcPr>
          <w:p w14:paraId="4E888148" w14:textId="77777777" w:rsidR="004D5958" w:rsidRPr="004D5958" w:rsidRDefault="004D5958" w:rsidP="004D5958">
            <w:pPr>
              <w:spacing w:before="0"/>
              <w:rPr>
                <w:color w:val="000000"/>
                <w:sz w:val="22"/>
                <w:szCs w:val="22"/>
              </w:rPr>
            </w:pPr>
            <w:r w:rsidRPr="004D5958">
              <w:rPr>
                <w:color w:val="000000"/>
                <w:sz w:val="22"/>
                <w:szCs w:val="22"/>
              </w:rPr>
              <w:t>ČSN 72 1006</w:t>
            </w:r>
          </w:p>
        </w:tc>
        <w:tc>
          <w:tcPr>
            <w:tcW w:w="4819" w:type="dxa"/>
            <w:hideMark/>
          </w:tcPr>
          <w:p w14:paraId="65D47ED2" w14:textId="77777777" w:rsidR="004D5958" w:rsidRPr="004D5958" w:rsidRDefault="004D5958" w:rsidP="004D5958">
            <w:pPr>
              <w:spacing w:before="0"/>
              <w:rPr>
                <w:color w:val="000000"/>
                <w:sz w:val="22"/>
                <w:szCs w:val="22"/>
              </w:rPr>
            </w:pPr>
            <w:r w:rsidRPr="004D5958">
              <w:rPr>
                <w:color w:val="000000"/>
                <w:sz w:val="22"/>
                <w:szCs w:val="22"/>
              </w:rPr>
              <w:t>Kontrola zhutnění zemin a sypanin</w:t>
            </w:r>
          </w:p>
        </w:tc>
        <w:tc>
          <w:tcPr>
            <w:tcW w:w="1701" w:type="dxa"/>
            <w:noWrap/>
            <w:hideMark/>
          </w:tcPr>
          <w:p w14:paraId="24122C10" w14:textId="77777777" w:rsidR="004D5958" w:rsidRPr="004D5958" w:rsidRDefault="004D5958" w:rsidP="004D5958">
            <w:pPr>
              <w:spacing w:before="0"/>
              <w:rPr>
                <w:color w:val="000000"/>
                <w:sz w:val="22"/>
                <w:szCs w:val="22"/>
              </w:rPr>
            </w:pPr>
            <w:r w:rsidRPr="004D5958">
              <w:rPr>
                <w:color w:val="000000"/>
                <w:sz w:val="22"/>
                <w:szCs w:val="22"/>
              </w:rPr>
              <w:t>Červen 2015</w:t>
            </w:r>
          </w:p>
        </w:tc>
      </w:tr>
      <w:tr w:rsidR="004D5958" w:rsidRPr="004D5958" w14:paraId="0D840CAC" w14:textId="77777777" w:rsidTr="004D5958">
        <w:trPr>
          <w:trHeight w:val="300"/>
        </w:trPr>
        <w:tc>
          <w:tcPr>
            <w:tcW w:w="2547" w:type="dxa"/>
            <w:noWrap/>
            <w:hideMark/>
          </w:tcPr>
          <w:p w14:paraId="3EA2E2B3" w14:textId="77777777" w:rsidR="004D5958" w:rsidRPr="004D5958" w:rsidRDefault="004D5958" w:rsidP="004D5958">
            <w:pPr>
              <w:spacing w:before="0"/>
              <w:rPr>
                <w:color w:val="000000"/>
                <w:sz w:val="22"/>
                <w:szCs w:val="22"/>
              </w:rPr>
            </w:pPr>
            <w:r w:rsidRPr="004D5958">
              <w:rPr>
                <w:color w:val="000000"/>
                <w:sz w:val="22"/>
                <w:szCs w:val="22"/>
              </w:rPr>
              <w:t>ČSN EN 12620+A1</w:t>
            </w:r>
          </w:p>
        </w:tc>
        <w:tc>
          <w:tcPr>
            <w:tcW w:w="4819" w:type="dxa"/>
            <w:hideMark/>
          </w:tcPr>
          <w:p w14:paraId="09DFD22F" w14:textId="77777777" w:rsidR="004D5958" w:rsidRPr="004D5958" w:rsidRDefault="004D5958" w:rsidP="004D5958">
            <w:pPr>
              <w:spacing w:before="0"/>
              <w:rPr>
                <w:color w:val="000000"/>
                <w:sz w:val="22"/>
                <w:szCs w:val="22"/>
              </w:rPr>
            </w:pPr>
            <w:r w:rsidRPr="004D5958">
              <w:rPr>
                <w:color w:val="000000"/>
                <w:sz w:val="22"/>
                <w:szCs w:val="22"/>
              </w:rPr>
              <w:t>Kamenivo do betonu</w:t>
            </w:r>
          </w:p>
        </w:tc>
        <w:tc>
          <w:tcPr>
            <w:tcW w:w="1701" w:type="dxa"/>
            <w:noWrap/>
            <w:hideMark/>
          </w:tcPr>
          <w:p w14:paraId="6A8F10CA" w14:textId="77777777" w:rsidR="004D5958" w:rsidRPr="004D5958" w:rsidRDefault="004D5958" w:rsidP="004D5958">
            <w:pPr>
              <w:spacing w:before="0"/>
              <w:rPr>
                <w:color w:val="000000"/>
                <w:sz w:val="22"/>
                <w:szCs w:val="22"/>
              </w:rPr>
            </w:pPr>
            <w:r w:rsidRPr="004D5958">
              <w:rPr>
                <w:color w:val="000000"/>
                <w:sz w:val="22"/>
                <w:szCs w:val="22"/>
              </w:rPr>
              <w:t>Listopad 2008</w:t>
            </w:r>
          </w:p>
        </w:tc>
      </w:tr>
      <w:tr w:rsidR="004D5958" w:rsidRPr="004D5958" w14:paraId="46D52B40" w14:textId="77777777" w:rsidTr="004D5958">
        <w:trPr>
          <w:trHeight w:val="570"/>
        </w:trPr>
        <w:tc>
          <w:tcPr>
            <w:tcW w:w="2547" w:type="dxa"/>
            <w:noWrap/>
            <w:hideMark/>
          </w:tcPr>
          <w:p w14:paraId="1DE6DC8E" w14:textId="77777777" w:rsidR="004D5958" w:rsidRPr="004D5958" w:rsidRDefault="004D5958" w:rsidP="004D5958">
            <w:pPr>
              <w:spacing w:before="0"/>
              <w:rPr>
                <w:color w:val="000000"/>
                <w:sz w:val="22"/>
                <w:szCs w:val="22"/>
              </w:rPr>
            </w:pPr>
            <w:r w:rsidRPr="004D5958">
              <w:rPr>
                <w:color w:val="000000"/>
                <w:sz w:val="22"/>
                <w:szCs w:val="22"/>
              </w:rPr>
              <w:t xml:space="preserve">ČSN EN 197-1 </w:t>
            </w:r>
            <w:proofErr w:type="spellStart"/>
            <w:r w:rsidRPr="004D5958">
              <w:rPr>
                <w:color w:val="000000"/>
                <w:sz w:val="22"/>
                <w:szCs w:val="22"/>
              </w:rPr>
              <w:t>ed</w:t>
            </w:r>
            <w:proofErr w:type="spellEnd"/>
            <w:r w:rsidRPr="004D5958">
              <w:rPr>
                <w:color w:val="000000"/>
                <w:sz w:val="22"/>
                <w:szCs w:val="22"/>
              </w:rPr>
              <w:t>. 2</w:t>
            </w:r>
          </w:p>
        </w:tc>
        <w:tc>
          <w:tcPr>
            <w:tcW w:w="4819" w:type="dxa"/>
            <w:hideMark/>
          </w:tcPr>
          <w:p w14:paraId="3CA804A9" w14:textId="77777777" w:rsidR="004D5958" w:rsidRPr="004D5958" w:rsidRDefault="004D5958" w:rsidP="004D5958">
            <w:pPr>
              <w:spacing w:before="0"/>
              <w:rPr>
                <w:color w:val="000000"/>
                <w:sz w:val="22"/>
                <w:szCs w:val="22"/>
              </w:rPr>
            </w:pPr>
            <w:proofErr w:type="gramStart"/>
            <w:r w:rsidRPr="004D5958">
              <w:rPr>
                <w:color w:val="000000"/>
                <w:sz w:val="22"/>
                <w:szCs w:val="22"/>
              </w:rPr>
              <w:t>Cement - Část</w:t>
            </w:r>
            <w:proofErr w:type="gramEnd"/>
            <w:r w:rsidRPr="004D5958">
              <w:rPr>
                <w:color w:val="000000"/>
                <w:sz w:val="22"/>
                <w:szCs w:val="22"/>
              </w:rPr>
              <w:t xml:space="preserve"> 1: Složení, specifikace a kritéria shody cementů pro obecné použití</w:t>
            </w:r>
          </w:p>
        </w:tc>
        <w:tc>
          <w:tcPr>
            <w:tcW w:w="1701" w:type="dxa"/>
            <w:noWrap/>
            <w:hideMark/>
          </w:tcPr>
          <w:p w14:paraId="14C78F67" w14:textId="77777777" w:rsidR="004D5958" w:rsidRPr="004D5958" w:rsidRDefault="004D5958" w:rsidP="004D5958">
            <w:pPr>
              <w:spacing w:before="0"/>
              <w:rPr>
                <w:color w:val="000000"/>
                <w:sz w:val="22"/>
                <w:szCs w:val="22"/>
              </w:rPr>
            </w:pPr>
            <w:r w:rsidRPr="004D5958">
              <w:rPr>
                <w:color w:val="000000"/>
                <w:sz w:val="22"/>
                <w:szCs w:val="22"/>
              </w:rPr>
              <w:t>Duben 2012</w:t>
            </w:r>
          </w:p>
        </w:tc>
      </w:tr>
      <w:tr w:rsidR="004D5958" w:rsidRPr="004D5958" w14:paraId="384FD590" w14:textId="77777777" w:rsidTr="004D5958">
        <w:trPr>
          <w:trHeight w:val="300"/>
        </w:trPr>
        <w:tc>
          <w:tcPr>
            <w:tcW w:w="2547" w:type="dxa"/>
            <w:noWrap/>
            <w:hideMark/>
          </w:tcPr>
          <w:p w14:paraId="7AE8FF01" w14:textId="77777777" w:rsidR="004D5958" w:rsidRPr="004D5958" w:rsidRDefault="004D5958" w:rsidP="004D5958">
            <w:pPr>
              <w:spacing w:before="0"/>
              <w:rPr>
                <w:color w:val="000000"/>
                <w:sz w:val="22"/>
                <w:szCs w:val="22"/>
              </w:rPr>
            </w:pPr>
            <w:r w:rsidRPr="004D5958">
              <w:rPr>
                <w:color w:val="000000"/>
                <w:sz w:val="22"/>
                <w:szCs w:val="22"/>
              </w:rPr>
              <w:t>ČSN 73 0037</w:t>
            </w:r>
          </w:p>
        </w:tc>
        <w:tc>
          <w:tcPr>
            <w:tcW w:w="4819" w:type="dxa"/>
            <w:noWrap/>
            <w:hideMark/>
          </w:tcPr>
          <w:p w14:paraId="578BB183" w14:textId="77777777" w:rsidR="004D5958" w:rsidRPr="004D5958" w:rsidRDefault="004D5958" w:rsidP="004D5958">
            <w:pPr>
              <w:spacing w:before="0"/>
              <w:rPr>
                <w:color w:val="000000"/>
                <w:sz w:val="22"/>
                <w:szCs w:val="22"/>
              </w:rPr>
            </w:pPr>
            <w:r w:rsidRPr="004D5958">
              <w:rPr>
                <w:color w:val="000000"/>
                <w:sz w:val="22"/>
                <w:szCs w:val="22"/>
              </w:rPr>
              <w:t>Zemní tlak na stavební konstrukce</w:t>
            </w:r>
          </w:p>
        </w:tc>
        <w:tc>
          <w:tcPr>
            <w:tcW w:w="1701" w:type="dxa"/>
            <w:noWrap/>
            <w:hideMark/>
          </w:tcPr>
          <w:p w14:paraId="2525DB03" w14:textId="77777777" w:rsidR="004D5958" w:rsidRPr="004D5958" w:rsidRDefault="004D5958" w:rsidP="004D5958">
            <w:pPr>
              <w:spacing w:before="0"/>
              <w:rPr>
                <w:color w:val="000000"/>
                <w:sz w:val="22"/>
                <w:szCs w:val="22"/>
              </w:rPr>
            </w:pPr>
            <w:r w:rsidRPr="004D5958">
              <w:rPr>
                <w:color w:val="000000"/>
                <w:sz w:val="22"/>
                <w:szCs w:val="22"/>
              </w:rPr>
              <w:t>Listopad 1990</w:t>
            </w:r>
          </w:p>
        </w:tc>
      </w:tr>
      <w:tr w:rsidR="004D5958" w:rsidRPr="004D5958" w14:paraId="4C5C1BA3" w14:textId="77777777" w:rsidTr="004D5958">
        <w:trPr>
          <w:trHeight w:val="300"/>
        </w:trPr>
        <w:tc>
          <w:tcPr>
            <w:tcW w:w="2547" w:type="dxa"/>
            <w:noWrap/>
            <w:hideMark/>
          </w:tcPr>
          <w:p w14:paraId="69C0B620" w14:textId="77777777" w:rsidR="004D5958" w:rsidRPr="004D5958" w:rsidRDefault="004D5958" w:rsidP="004D5958">
            <w:pPr>
              <w:spacing w:before="0"/>
              <w:rPr>
                <w:color w:val="000000"/>
                <w:sz w:val="22"/>
                <w:szCs w:val="22"/>
              </w:rPr>
            </w:pPr>
            <w:r w:rsidRPr="004D5958">
              <w:rPr>
                <w:color w:val="000000"/>
                <w:sz w:val="22"/>
                <w:szCs w:val="22"/>
              </w:rPr>
              <w:t>ČSN 73 0037</w:t>
            </w:r>
          </w:p>
        </w:tc>
        <w:tc>
          <w:tcPr>
            <w:tcW w:w="4819" w:type="dxa"/>
            <w:noWrap/>
            <w:hideMark/>
          </w:tcPr>
          <w:p w14:paraId="2117C809" w14:textId="77777777" w:rsidR="004D5958" w:rsidRPr="004D5958" w:rsidRDefault="004D5958" w:rsidP="004D5958">
            <w:pPr>
              <w:spacing w:before="0"/>
              <w:rPr>
                <w:color w:val="000000"/>
                <w:sz w:val="22"/>
                <w:szCs w:val="22"/>
              </w:rPr>
            </w:pPr>
            <w:proofErr w:type="gramStart"/>
            <w:r w:rsidRPr="004D5958">
              <w:rPr>
                <w:color w:val="000000"/>
                <w:sz w:val="22"/>
                <w:szCs w:val="22"/>
              </w:rPr>
              <w:t>Oprava  :</w:t>
            </w:r>
            <w:proofErr w:type="gramEnd"/>
            <w:r w:rsidRPr="004D5958">
              <w:rPr>
                <w:color w:val="000000"/>
                <w:sz w:val="22"/>
                <w:szCs w:val="22"/>
              </w:rPr>
              <w:t xml:space="preserve"> Opr.1</w:t>
            </w:r>
          </w:p>
        </w:tc>
        <w:tc>
          <w:tcPr>
            <w:tcW w:w="1701" w:type="dxa"/>
            <w:noWrap/>
            <w:hideMark/>
          </w:tcPr>
          <w:p w14:paraId="2861D604" w14:textId="77777777" w:rsidR="004D5958" w:rsidRPr="004D5958" w:rsidRDefault="004D5958" w:rsidP="004D5958">
            <w:pPr>
              <w:spacing w:before="0"/>
              <w:rPr>
                <w:color w:val="000000"/>
                <w:sz w:val="22"/>
                <w:szCs w:val="22"/>
              </w:rPr>
            </w:pPr>
            <w:r w:rsidRPr="004D5958">
              <w:rPr>
                <w:color w:val="000000"/>
                <w:sz w:val="22"/>
                <w:szCs w:val="22"/>
              </w:rPr>
              <w:t>Květen 1998</w:t>
            </w:r>
          </w:p>
        </w:tc>
      </w:tr>
      <w:tr w:rsidR="004D5958" w:rsidRPr="004D5958" w14:paraId="6ABA9849" w14:textId="77777777" w:rsidTr="004D5958">
        <w:trPr>
          <w:trHeight w:val="300"/>
        </w:trPr>
        <w:tc>
          <w:tcPr>
            <w:tcW w:w="2547" w:type="dxa"/>
            <w:noWrap/>
            <w:hideMark/>
          </w:tcPr>
          <w:p w14:paraId="049D214C" w14:textId="77777777" w:rsidR="004D5958" w:rsidRPr="004D5958" w:rsidRDefault="004D5958" w:rsidP="004D5958">
            <w:pPr>
              <w:spacing w:before="0"/>
              <w:rPr>
                <w:color w:val="000000"/>
                <w:sz w:val="22"/>
                <w:szCs w:val="22"/>
              </w:rPr>
            </w:pPr>
            <w:r w:rsidRPr="004D5958">
              <w:rPr>
                <w:color w:val="000000"/>
                <w:sz w:val="22"/>
                <w:szCs w:val="22"/>
              </w:rPr>
              <w:t>ČSN 73 0037</w:t>
            </w:r>
          </w:p>
        </w:tc>
        <w:tc>
          <w:tcPr>
            <w:tcW w:w="4819" w:type="dxa"/>
            <w:noWrap/>
            <w:hideMark/>
          </w:tcPr>
          <w:p w14:paraId="1B13155D" w14:textId="77777777" w:rsidR="004D5958" w:rsidRPr="004D5958" w:rsidRDefault="004D5958" w:rsidP="004D5958">
            <w:pPr>
              <w:spacing w:before="0"/>
              <w:rPr>
                <w:color w:val="000000"/>
                <w:sz w:val="22"/>
                <w:szCs w:val="22"/>
              </w:rPr>
            </w:pPr>
            <w:proofErr w:type="gramStart"/>
            <w:r w:rsidRPr="004D5958">
              <w:rPr>
                <w:color w:val="000000"/>
                <w:sz w:val="22"/>
                <w:szCs w:val="22"/>
              </w:rPr>
              <w:t>Změna  :</w:t>
            </w:r>
            <w:proofErr w:type="gramEnd"/>
            <w:r w:rsidRPr="004D5958">
              <w:rPr>
                <w:color w:val="000000"/>
                <w:sz w:val="22"/>
                <w:szCs w:val="22"/>
              </w:rPr>
              <w:t xml:space="preserve"> Z1</w:t>
            </w:r>
          </w:p>
        </w:tc>
        <w:tc>
          <w:tcPr>
            <w:tcW w:w="1701" w:type="dxa"/>
            <w:noWrap/>
            <w:hideMark/>
          </w:tcPr>
          <w:p w14:paraId="46273F77" w14:textId="77777777" w:rsidR="004D5958" w:rsidRPr="004D5958" w:rsidRDefault="004D5958" w:rsidP="004D5958">
            <w:pPr>
              <w:spacing w:before="0"/>
              <w:rPr>
                <w:color w:val="000000"/>
                <w:sz w:val="22"/>
                <w:szCs w:val="22"/>
              </w:rPr>
            </w:pPr>
            <w:r w:rsidRPr="004D5958">
              <w:rPr>
                <w:color w:val="000000"/>
                <w:sz w:val="22"/>
                <w:szCs w:val="22"/>
              </w:rPr>
              <w:t>Červenec 2010</w:t>
            </w:r>
          </w:p>
        </w:tc>
      </w:tr>
      <w:tr w:rsidR="004D5958" w:rsidRPr="004D5958" w14:paraId="74D0A118" w14:textId="77777777" w:rsidTr="004D5958">
        <w:trPr>
          <w:trHeight w:val="300"/>
        </w:trPr>
        <w:tc>
          <w:tcPr>
            <w:tcW w:w="2547" w:type="dxa"/>
            <w:hideMark/>
          </w:tcPr>
          <w:p w14:paraId="1371237B" w14:textId="77777777" w:rsidR="004D5958" w:rsidRPr="004D5958" w:rsidRDefault="004D5958" w:rsidP="004D5958">
            <w:pPr>
              <w:spacing w:before="0"/>
              <w:rPr>
                <w:color w:val="000000"/>
                <w:sz w:val="22"/>
                <w:szCs w:val="22"/>
              </w:rPr>
            </w:pPr>
            <w:r w:rsidRPr="004D5958">
              <w:rPr>
                <w:color w:val="000000"/>
                <w:sz w:val="22"/>
                <w:szCs w:val="22"/>
              </w:rPr>
              <w:t>ČSN P 73 1005</w:t>
            </w:r>
          </w:p>
        </w:tc>
        <w:tc>
          <w:tcPr>
            <w:tcW w:w="4819" w:type="dxa"/>
            <w:hideMark/>
          </w:tcPr>
          <w:p w14:paraId="766ADBEE" w14:textId="77777777" w:rsidR="004D5958" w:rsidRPr="004D5958" w:rsidRDefault="004D5958" w:rsidP="004D5958">
            <w:pPr>
              <w:spacing w:before="0"/>
              <w:rPr>
                <w:color w:val="000000"/>
                <w:sz w:val="22"/>
                <w:szCs w:val="22"/>
              </w:rPr>
            </w:pPr>
            <w:r w:rsidRPr="004D5958">
              <w:rPr>
                <w:color w:val="000000"/>
                <w:sz w:val="22"/>
                <w:szCs w:val="22"/>
              </w:rPr>
              <w:t>Inženýrskogeologický průzkum</w:t>
            </w:r>
          </w:p>
        </w:tc>
        <w:tc>
          <w:tcPr>
            <w:tcW w:w="1701" w:type="dxa"/>
            <w:noWrap/>
            <w:hideMark/>
          </w:tcPr>
          <w:p w14:paraId="7C8426C7" w14:textId="77777777" w:rsidR="004D5958" w:rsidRPr="004D5958" w:rsidRDefault="004D5958" w:rsidP="004D5958">
            <w:pPr>
              <w:spacing w:before="0"/>
              <w:rPr>
                <w:color w:val="000000"/>
                <w:sz w:val="22"/>
                <w:szCs w:val="22"/>
              </w:rPr>
            </w:pPr>
            <w:r w:rsidRPr="004D5958">
              <w:rPr>
                <w:color w:val="000000"/>
                <w:sz w:val="22"/>
                <w:szCs w:val="22"/>
              </w:rPr>
              <w:t>Listopad 2016</w:t>
            </w:r>
          </w:p>
        </w:tc>
      </w:tr>
      <w:tr w:rsidR="004D5958" w:rsidRPr="004D5958" w14:paraId="4D33FB6E" w14:textId="77777777" w:rsidTr="004D5958">
        <w:trPr>
          <w:trHeight w:val="300"/>
        </w:trPr>
        <w:tc>
          <w:tcPr>
            <w:tcW w:w="2547" w:type="dxa"/>
            <w:hideMark/>
          </w:tcPr>
          <w:p w14:paraId="02C0F8DA" w14:textId="77777777" w:rsidR="004D5958" w:rsidRPr="004D5958" w:rsidRDefault="004D5958" w:rsidP="004D5958">
            <w:pPr>
              <w:spacing w:before="0"/>
              <w:rPr>
                <w:color w:val="000000"/>
                <w:sz w:val="22"/>
                <w:szCs w:val="22"/>
              </w:rPr>
            </w:pPr>
            <w:r w:rsidRPr="004D5958">
              <w:rPr>
                <w:color w:val="000000"/>
                <w:sz w:val="22"/>
                <w:szCs w:val="22"/>
              </w:rPr>
              <w:t>ČSN 731201</w:t>
            </w:r>
          </w:p>
        </w:tc>
        <w:tc>
          <w:tcPr>
            <w:tcW w:w="4819" w:type="dxa"/>
            <w:hideMark/>
          </w:tcPr>
          <w:p w14:paraId="401782A9" w14:textId="77777777" w:rsidR="004D5958" w:rsidRPr="004D5958" w:rsidRDefault="004D5958" w:rsidP="004D5958">
            <w:pPr>
              <w:spacing w:before="0"/>
              <w:rPr>
                <w:color w:val="000000"/>
                <w:sz w:val="22"/>
                <w:szCs w:val="22"/>
              </w:rPr>
            </w:pPr>
            <w:r w:rsidRPr="004D5958">
              <w:rPr>
                <w:color w:val="000000"/>
                <w:sz w:val="22"/>
                <w:szCs w:val="22"/>
              </w:rPr>
              <w:t>Navrhování betonových konstrukcí pozemních staveb</w:t>
            </w:r>
          </w:p>
        </w:tc>
        <w:tc>
          <w:tcPr>
            <w:tcW w:w="1701" w:type="dxa"/>
            <w:noWrap/>
            <w:hideMark/>
          </w:tcPr>
          <w:p w14:paraId="60FC6177" w14:textId="77777777" w:rsidR="004D5958" w:rsidRPr="004D5958" w:rsidRDefault="004D5958" w:rsidP="004D5958">
            <w:pPr>
              <w:spacing w:before="0"/>
              <w:rPr>
                <w:color w:val="000000"/>
                <w:sz w:val="22"/>
                <w:szCs w:val="22"/>
              </w:rPr>
            </w:pPr>
            <w:r w:rsidRPr="004D5958">
              <w:rPr>
                <w:color w:val="000000"/>
                <w:sz w:val="22"/>
                <w:szCs w:val="22"/>
              </w:rPr>
              <w:t>Říjen 2010</w:t>
            </w:r>
          </w:p>
        </w:tc>
      </w:tr>
      <w:tr w:rsidR="004D5958" w:rsidRPr="004D5958" w14:paraId="15BFBE0A" w14:textId="77777777" w:rsidTr="004D5958">
        <w:trPr>
          <w:trHeight w:val="300"/>
        </w:trPr>
        <w:tc>
          <w:tcPr>
            <w:tcW w:w="2547" w:type="dxa"/>
            <w:hideMark/>
          </w:tcPr>
          <w:p w14:paraId="5E4185B3" w14:textId="77777777" w:rsidR="004D5958" w:rsidRPr="004D5958" w:rsidRDefault="004D5958" w:rsidP="004D5958">
            <w:pPr>
              <w:spacing w:before="0"/>
              <w:rPr>
                <w:color w:val="000000"/>
                <w:sz w:val="22"/>
                <w:szCs w:val="22"/>
              </w:rPr>
            </w:pPr>
            <w:r w:rsidRPr="004D5958">
              <w:rPr>
                <w:color w:val="000000"/>
                <w:sz w:val="22"/>
                <w:szCs w:val="22"/>
              </w:rPr>
              <w:t>ČSN 731208</w:t>
            </w:r>
          </w:p>
        </w:tc>
        <w:tc>
          <w:tcPr>
            <w:tcW w:w="4819" w:type="dxa"/>
            <w:hideMark/>
          </w:tcPr>
          <w:p w14:paraId="12B2FC98" w14:textId="77777777" w:rsidR="004D5958" w:rsidRPr="004D5958" w:rsidRDefault="004D5958" w:rsidP="004D5958">
            <w:pPr>
              <w:spacing w:before="0"/>
              <w:rPr>
                <w:color w:val="000000"/>
                <w:sz w:val="22"/>
                <w:szCs w:val="22"/>
              </w:rPr>
            </w:pPr>
            <w:r w:rsidRPr="004D5958">
              <w:rPr>
                <w:color w:val="000000"/>
                <w:sz w:val="22"/>
                <w:szCs w:val="22"/>
              </w:rPr>
              <w:t>Navrhování betonových konstrukcí vodohospodářských objektů</w:t>
            </w:r>
          </w:p>
        </w:tc>
        <w:tc>
          <w:tcPr>
            <w:tcW w:w="1701" w:type="dxa"/>
            <w:noWrap/>
            <w:hideMark/>
          </w:tcPr>
          <w:p w14:paraId="77912184" w14:textId="77777777" w:rsidR="004D5958" w:rsidRPr="004D5958" w:rsidRDefault="004D5958" w:rsidP="004D5958">
            <w:pPr>
              <w:spacing w:before="0"/>
              <w:rPr>
                <w:color w:val="000000"/>
                <w:sz w:val="22"/>
                <w:szCs w:val="22"/>
              </w:rPr>
            </w:pPr>
            <w:r w:rsidRPr="004D5958">
              <w:rPr>
                <w:color w:val="000000"/>
                <w:sz w:val="22"/>
                <w:szCs w:val="22"/>
              </w:rPr>
              <w:t>Září 2010</w:t>
            </w:r>
          </w:p>
        </w:tc>
      </w:tr>
      <w:tr w:rsidR="004D5958" w:rsidRPr="004D5958" w14:paraId="0D8D301F" w14:textId="77777777" w:rsidTr="004D5958">
        <w:trPr>
          <w:trHeight w:val="300"/>
        </w:trPr>
        <w:tc>
          <w:tcPr>
            <w:tcW w:w="2547" w:type="dxa"/>
            <w:noWrap/>
            <w:hideMark/>
          </w:tcPr>
          <w:p w14:paraId="77EA4D7C" w14:textId="77777777" w:rsidR="004D5958" w:rsidRPr="004D5958" w:rsidRDefault="004D5958" w:rsidP="004D5958">
            <w:pPr>
              <w:spacing w:before="0"/>
              <w:rPr>
                <w:color w:val="000000"/>
                <w:sz w:val="22"/>
                <w:szCs w:val="22"/>
              </w:rPr>
            </w:pPr>
            <w:r w:rsidRPr="004D5958">
              <w:rPr>
                <w:color w:val="000000"/>
                <w:sz w:val="22"/>
                <w:szCs w:val="22"/>
              </w:rPr>
              <w:t>ČSN EN 13670</w:t>
            </w:r>
          </w:p>
        </w:tc>
        <w:tc>
          <w:tcPr>
            <w:tcW w:w="4819" w:type="dxa"/>
            <w:hideMark/>
          </w:tcPr>
          <w:p w14:paraId="72AB95AA" w14:textId="77777777" w:rsidR="004D5958" w:rsidRPr="004D5958" w:rsidRDefault="004D5958" w:rsidP="004D5958">
            <w:pPr>
              <w:spacing w:before="0"/>
              <w:rPr>
                <w:color w:val="000000"/>
                <w:sz w:val="22"/>
                <w:szCs w:val="22"/>
              </w:rPr>
            </w:pPr>
            <w:r w:rsidRPr="004D5958">
              <w:rPr>
                <w:color w:val="000000"/>
                <w:sz w:val="22"/>
                <w:szCs w:val="22"/>
              </w:rPr>
              <w:t>Provádění betonových konstrukcí</w:t>
            </w:r>
          </w:p>
        </w:tc>
        <w:tc>
          <w:tcPr>
            <w:tcW w:w="1701" w:type="dxa"/>
            <w:noWrap/>
            <w:hideMark/>
          </w:tcPr>
          <w:p w14:paraId="3B999245" w14:textId="77777777" w:rsidR="004D5958" w:rsidRPr="004D5958" w:rsidRDefault="004D5958" w:rsidP="004D5958">
            <w:pPr>
              <w:spacing w:before="0"/>
              <w:rPr>
                <w:color w:val="000000"/>
                <w:sz w:val="22"/>
                <w:szCs w:val="22"/>
              </w:rPr>
            </w:pPr>
            <w:r w:rsidRPr="004D5958">
              <w:rPr>
                <w:color w:val="000000"/>
                <w:sz w:val="22"/>
                <w:szCs w:val="22"/>
              </w:rPr>
              <w:t>Červen 2010</w:t>
            </w:r>
          </w:p>
        </w:tc>
      </w:tr>
      <w:tr w:rsidR="004D5958" w:rsidRPr="004D5958" w14:paraId="59DE78D7" w14:textId="77777777" w:rsidTr="004D5958">
        <w:trPr>
          <w:trHeight w:val="300"/>
        </w:trPr>
        <w:tc>
          <w:tcPr>
            <w:tcW w:w="2547" w:type="dxa"/>
            <w:noWrap/>
            <w:hideMark/>
          </w:tcPr>
          <w:p w14:paraId="7C7BBA93" w14:textId="77777777" w:rsidR="004D5958" w:rsidRPr="004D5958" w:rsidRDefault="004D5958" w:rsidP="004D5958">
            <w:pPr>
              <w:spacing w:before="0"/>
              <w:rPr>
                <w:color w:val="000000"/>
                <w:sz w:val="22"/>
                <w:szCs w:val="22"/>
              </w:rPr>
            </w:pPr>
            <w:r w:rsidRPr="004D5958">
              <w:rPr>
                <w:color w:val="000000"/>
                <w:sz w:val="22"/>
                <w:szCs w:val="22"/>
              </w:rPr>
              <w:t>ČSN EN 13670</w:t>
            </w:r>
          </w:p>
        </w:tc>
        <w:tc>
          <w:tcPr>
            <w:tcW w:w="4819" w:type="dxa"/>
            <w:hideMark/>
          </w:tcPr>
          <w:p w14:paraId="31B184C7" w14:textId="77777777" w:rsidR="004D5958" w:rsidRPr="004D5958" w:rsidRDefault="004D5958" w:rsidP="004D5958">
            <w:pPr>
              <w:spacing w:before="0"/>
              <w:rPr>
                <w:color w:val="000000"/>
                <w:sz w:val="22"/>
                <w:szCs w:val="22"/>
              </w:rPr>
            </w:pPr>
            <w:proofErr w:type="gramStart"/>
            <w:r w:rsidRPr="004D5958">
              <w:rPr>
                <w:color w:val="000000"/>
                <w:sz w:val="22"/>
                <w:szCs w:val="22"/>
              </w:rPr>
              <w:t>Oprava  :</w:t>
            </w:r>
            <w:proofErr w:type="gramEnd"/>
            <w:r w:rsidRPr="004D5958">
              <w:rPr>
                <w:color w:val="000000"/>
                <w:sz w:val="22"/>
                <w:szCs w:val="22"/>
              </w:rPr>
              <w:t xml:space="preserve"> Opr.1</w:t>
            </w:r>
          </w:p>
        </w:tc>
        <w:tc>
          <w:tcPr>
            <w:tcW w:w="1701" w:type="dxa"/>
            <w:noWrap/>
            <w:hideMark/>
          </w:tcPr>
          <w:p w14:paraId="023F8503" w14:textId="77777777" w:rsidR="004D5958" w:rsidRPr="004D5958" w:rsidRDefault="004D5958" w:rsidP="004D5958">
            <w:pPr>
              <w:spacing w:before="0"/>
              <w:rPr>
                <w:color w:val="000000"/>
                <w:sz w:val="22"/>
                <w:szCs w:val="22"/>
              </w:rPr>
            </w:pPr>
            <w:r w:rsidRPr="004D5958">
              <w:rPr>
                <w:color w:val="000000"/>
                <w:sz w:val="22"/>
                <w:szCs w:val="22"/>
              </w:rPr>
              <w:t>Červenec 2011</w:t>
            </w:r>
          </w:p>
        </w:tc>
      </w:tr>
      <w:tr w:rsidR="004D5958" w:rsidRPr="004D5958" w14:paraId="02CE8CCA" w14:textId="77777777" w:rsidTr="004D5958">
        <w:trPr>
          <w:trHeight w:val="300"/>
        </w:trPr>
        <w:tc>
          <w:tcPr>
            <w:tcW w:w="2547" w:type="dxa"/>
            <w:noWrap/>
            <w:hideMark/>
          </w:tcPr>
          <w:p w14:paraId="46CEA527" w14:textId="77777777" w:rsidR="004D5958" w:rsidRPr="004D5958" w:rsidRDefault="004D5958" w:rsidP="004D5958">
            <w:pPr>
              <w:spacing w:before="0"/>
              <w:rPr>
                <w:color w:val="000000"/>
                <w:sz w:val="22"/>
                <w:szCs w:val="22"/>
              </w:rPr>
            </w:pPr>
            <w:r w:rsidRPr="004D5958">
              <w:rPr>
                <w:color w:val="000000"/>
                <w:sz w:val="22"/>
                <w:szCs w:val="22"/>
              </w:rPr>
              <w:t>ČSN EN 206+A2</w:t>
            </w:r>
          </w:p>
        </w:tc>
        <w:tc>
          <w:tcPr>
            <w:tcW w:w="4819" w:type="dxa"/>
            <w:hideMark/>
          </w:tcPr>
          <w:p w14:paraId="00A299DF" w14:textId="77777777" w:rsidR="004D5958" w:rsidRPr="004D5958" w:rsidRDefault="004D5958" w:rsidP="004D5958">
            <w:pPr>
              <w:spacing w:before="0"/>
              <w:rPr>
                <w:color w:val="000000"/>
                <w:sz w:val="22"/>
                <w:szCs w:val="22"/>
              </w:rPr>
            </w:pPr>
            <w:proofErr w:type="gramStart"/>
            <w:r w:rsidRPr="004D5958">
              <w:rPr>
                <w:color w:val="000000"/>
                <w:sz w:val="22"/>
                <w:szCs w:val="22"/>
              </w:rPr>
              <w:t>Beton - Specifikace</w:t>
            </w:r>
            <w:proofErr w:type="gramEnd"/>
            <w:r w:rsidRPr="004D5958">
              <w:rPr>
                <w:color w:val="000000"/>
                <w:sz w:val="22"/>
                <w:szCs w:val="22"/>
              </w:rPr>
              <w:t>, vlastnosti, výroba a shoda</w:t>
            </w:r>
          </w:p>
        </w:tc>
        <w:tc>
          <w:tcPr>
            <w:tcW w:w="1701" w:type="dxa"/>
            <w:noWrap/>
            <w:hideMark/>
          </w:tcPr>
          <w:p w14:paraId="78F5A52C" w14:textId="77777777" w:rsidR="004D5958" w:rsidRPr="004D5958" w:rsidRDefault="004D5958" w:rsidP="004D5958">
            <w:pPr>
              <w:spacing w:before="0"/>
              <w:rPr>
                <w:color w:val="000000"/>
                <w:sz w:val="22"/>
                <w:szCs w:val="22"/>
              </w:rPr>
            </w:pPr>
            <w:r w:rsidRPr="004D5958">
              <w:rPr>
                <w:color w:val="000000"/>
                <w:sz w:val="22"/>
                <w:szCs w:val="22"/>
              </w:rPr>
              <w:t>Říjen 2021</w:t>
            </w:r>
          </w:p>
        </w:tc>
      </w:tr>
      <w:tr w:rsidR="004D5958" w:rsidRPr="004D5958" w14:paraId="02F4087A" w14:textId="77777777" w:rsidTr="004D5958">
        <w:trPr>
          <w:trHeight w:val="570"/>
        </w:trPr>
        <w:tc>
          <w:tcPr>
            <w:tcW w:w="2547" w:type="dxa"/>
            <w:noWrap/>
            <w:hideMark/>
          </w:tcPr>
          <w:p w14:paraId="48FBCD84" w14:textId="77777777" w:rsidR="004D5958" w:rsidRPr="004D5958" w:rsidRDefault="004D5958" w:rsidP="004D5958">
            <w:pPr>
              <w:spacing w:before="0"/>
              <w:rPr>
                <w:color w:val="000000"/>
                <w:sz w:val="22"/>
                <w:szCs w:val="22"/>
              </w:rPr>
            </w:pPr>
            <w:r w:rsidRPr="004D5958">
              <w:rPr>
                <w:color w:val="000000"/>
                <w:sz w:val="22"/>
                <w:szCs w:val="22"/>
              </w:rPr>
              <w:t>ČSN P 73 2404</w:t>
            </w:r>
          </w:p>
        </w:tc>
        <w:tc>
          <w:tcPr>
            <w:tcW w:w="4819" w:type="dxa"/>
            <w:hideMark/>
          </w:tcPr>
          <w:p w14:paraId="7F081A44" w14:textId="77777777" w:rsidR="004D5958" w:rsidRPr="004D5958" w:rsidRDefault="004D5958" w:rsidP="004D5958">
            <w:pPr>
              <w:spacing w:before="0"/>
              <w:rPr>
                <w:color w:val="000000"/>
                <w:sz w:val="22"/>
                <w:szCs w:val="22"/>
              </w:rPr>
            </w:pPr>
            <w:proofErr w:type="gramStart"/>
            <w:r w:rsidRPr="004D5958">
              <w:rPr>
                <w:color w:val="000000"/>
                <w:sz w:val="22"/>
                <w:szCs w:val="22"/>
              </w:rPr>
              <w:t>Beton - Specifikace</w:t>
            </w:r>
            <w:proofErr w:type="gramEnd"/>
            <w:r w:rsidRPr="004D5958">
              <w:rPr>
                <w:color w:val="000000"/>
                <w:sz w:val="22"/>
                <w:szCs w:val="22"/>
              </w:rPr>
              <w:t>, vlastnosti, výroba a shoda - Doplňující informace</w:t>
            </w:r>
          </w:p>
        </w:tc>
        <w:tc>
          <w:tcPr>
            <w:tcW w:w="1701" w:type="dxa"/>
            <w:noWrap/>
            <w:hideMark/>
          </w:tcPr>
          <w:p w14:paraId="74E4A753" w14:textId="77777777" w:rsidR="004D5958" w:rsidRPr="004D5958" w:rsidRDefault="004D5958" w:rsidP="004D5958">
            <w:pPr>
              <w:spacing w:before="0"/>
              <w:rPr>
                <w:color w:val="000000"/>
                <w:sz w:val="22"/>
                <w:szCs w:val="22"/>
              </w:rPr>
            </w:pPr>
            <w:r w:rsidRPr="004D5958">
              <w:rPr>
                <w:color w:val="000000"/>
                <w:sz w:val="22"/>
                <w:szCs w:val="22"/>
              </w:rPr>
              <w:t>Prosinec 2021</w:t>
            </w:r>
          </w:p>
        </w:tc>
      </w:tr>
      <w:tr w:rsidR="004D5958" w:rsidRPr="004D5958" w14:paraId="61EB0881" w14:textId="77777777" w:rsidTr="004D5958">
        <w:trPr>
          <w:trHeight w:val="300"/>
        </w:trPr>
        <w:tc>
          <w:tcPr>
            <w:tcW w:w="2547" w:type="dxa"/>
            <w:noWrap/>
            <w:hideMark/>
          </w:tcPr>
          <w:p w14:paraId="66F5E465" w14:textId="77777777" w:rsidR="004D5958" w:rsidRPr="004D5958" w:rsidRDefault="004D5958" w:rsidP="004D5958">
            <w:pPr>
              <w:spacing w:before="0"/>
              <w:rPr>
                <w:color w:val="000000"/>
                <w:sz w:val="22"/>
                <w:szCs w:val="22"/>
              </w:rPr>
            </w:pPr>
            <w:r w:rsidRPr="004D5958">
              <w:rPr>
                <w:color w:val="000000"/>
                <w:sz w:val="22"/>
                <w:szCs w:val="22"/>
              </w:rPr>
              <w:t>ČSN P 73 2404</w:t>
            </w:r>
          </w:p>
        </w:tc>
        <w:tc>
          <w:tcPr>
            <w:tcW w:w="4819" w:type="dxa"/>
            <w:hideMark/>
          </w:tcPr>
          <w:p w14:paraId="0247D9C1" w14:textId="77777777" w:rsidR="004D5958" w:rsidRPr="004D5958" w:rsidRDefault="004D5958" w:rsidP="004D5958">
            <w:pPr>
              <w:spacing w:before="0"/>
              <w:rPr>
                <w:color w:val="000000"/>
                <w:sz w:val="22"/>
                <w:szCs w:val="22"/>
              </w:rPr>
            </w:pPr>
            <w:proofErr w:type="gramStart"/>
            <w:r w:rsidRPr="004D5958">
              <w:rPr>
                <w:color w:val="000000"/>
                <w:sz w:val="22"/>
                <w:szCs w:val="22"/>
              </w:rPr>
              <w:t>Změna  :</w:t>
            </w:r>
            <w:proofErr w:type="gramEnd"/>
            <w:r w:rsidRPr="004D5958">
              <w:rPr>
                <w:color w:val="000000"/>
                <w:sz w:val="22"/>
                <w:szCs w:val="22"/>
              </w:rPr>
              <w:t xml:space="preserve"> Z1</w:t>
            </w:r>
          </w:p>
        </w:tc>
        <w:tc>
          <w:tcPr>
            <w:tcW w:w="1701" w:type="dxa"/>
            <w:noWrap/>
            <w:hideMark/>
          </w:tcPr>
          <w:p w14:paraId="19796A2D" w14:textId="77777777" w:rsidR="004D5958" w:rsidRPr="004D5958" w:rsidRDefault="004D5958" w:rsidP="004D5958">
            <w:pPr>
              <w:spacing w:before="0"/>
              <w:rPr>
                <w:color w:val="000000"/>
                <w:sz w:val="22"/>
                <w:szCs w:val="22"/>
              </w:rPr>
            </w:pPr>
            <w:r w:rsidRPr="004D5958">
              <w:rPr>
                <w:color w:val="000000"/>
                <w:sz w:val="22"/>
                <w:szCs w:val="22"/>
              </w:rPr>
              <w:t>Září 2018</w:t>
            </w:r>
          </w:p>
        </w:tc>
      </w:tr>
      <w:tr w:rsidR="004D5958" w:rsidRPr="004D5958" w14:paraId="5F0BA30D" w14:textId="77777777" w:rsidTr="004D5958">
        <w:trPr>
          <w:trHeight w:val="300"/>
        </w:trPr>
        <w:tc>
          <w:tcPr>
            <w:tcW w:w="2547" w:type="dxa"/>
            <w:hideMark/>
          </w:tcPr>
          <w:p w14:paraId="10B22AA3" w14:textId="77777777" w:rsidR="004D5958" w:rsidRPr="004D5958" w:rsidRDefault="004D5958" w:rsidP="004D5958">
            <w:pPr>
              <w:spacing w:before="0"/>
              <w:rPr>
                <w:color w:val="000000"/>
                <w:sz w:val="22"/>
                <w:szCs w:val="22"/>
              </w:rPr>
            </w:pPr>
            <w:r w:rsidRPr="004D5958">
              <w:rPr>
                <w:color w:val="000000"/>
                <w:sz w:val="22"/>
                <w:szCs w:val="22"/>
              </w:rPr>
              <w:t>TP 04</w:t>
            </w:r>
          </w:p>
        </w:tc>
        <w:tc>
          <w:tcPr>
            <w:tcW w:w="4819" w:type="dxa"/>
            <w:hideMark/>
          </w:tcPr>
          <w:p w14:paraId="1E1A66AA" w14:textId="77777777" w:rsidR="004D5958" w:rsidRPr="004D5958" w:rsidRDefault="004D5958" w:rsidP="004D5958">
            <w:pPr>
              <w:spacing w:before="0"/>
              <w:rPr>
                <w:color w:val="000000"/>
                <w:sz w:val="22"/>
                <w:szCs w:val="22"/>
              </w:rPr>
            </w:pPr>
            <w:r w:rsidRPr="004D5958">
              <w:rPr>
                <w:color w:val="000000"/>
                <w:sz w:val="22"/>
                <w:szCs w:val="22"/>
              </w:rPr>
              <w:t xml:space="preserve">Směrnice pro </w:t>
            </w:r>
            <w:proofErr w:type="spellStart"/>
            <w:r w:rsidRPr="004D5958">
              <w:rPr>
                <w:color w:val="000000"/>
                <w:sz w:val="22"/>
                <w:szCs w:val="22"/>
              </w:rPr>
              <w:t>vodonepropustné</w:t>
            </w:r>
            <w:proofErr w:type="spellEnd"/>
            <w:r w:rsidRPr="004D5958">
              <w:rPr>
                <w:color w:val="000000"/>
                <w:sz w:val="22"/>
                <w:szCs w:val="22"/>
              </w:rPr>
              <w:t xml:space="preserve"> betonové konstrukce</w:t>
            </w:r>
          </w:p>
        </w:tc>
        <w:tc>
          <w:tcPr>
            <w:tcW w:w="1701" w:type="dxa"/>
            <w:noWrap/>
            <w:hideMark/>
          </w:tcPr>
          <w:p w14:paraId="75E14B1E" w14:textId="77777777" w:rsidR="004D5958" w:rsidRPr="004D5958" w:rsidRDefault="004D5958" w:rsidP="004D5958">
            <w:pPr>
              <w:spacing w:before="0"/>
              <w:rPr>
                <w:color w:val="000000"/>
                <w:sz w:val="22"/>
                <w:szCs w:val="22"/>
              </w:rPr>
            </w:pPr>
            <w:r w:rsidRPr="004D5958">
              <w:rPr>
                <w:color w:val="000000"/>
                <w:sz w:val="22"/>
                <w:szCs w:val="22"/>
              </w:rPr>
              <w:t>2015</w:t>
            </w:r>
          </w:p>
        </w:tc>
      </w:tr>
      <w:tr w:rsidR="004D5958" w:rsidRPr="004D5958" w14:paraId="606FE432" w14:textId="77777777" w:rsidTr="004D5958">
        <w:trPr>
          <w:trHeight w:val="570"/>
        </w:trPr>
        <w:tc>
          <w:tcPr>
            <w:tcW w:w="2547" w:type="dxa"/>
            <w:hideMark/>
          </w:tcPr>
          <w:p w14:paraId="5C7B0BF4" w14:textId="77777777" w:rsidR="004D5958" w:rsidRPr="004D5958" w:rsidRDefault="004D5958" w:rsidP="004D5958">
            <w:pPr>
              <w:spacing w:before="0"/>
              <w:rPr>
                <w:color w:val="000000"/>
                <w:sz w:val="22"/>
                <w:szCs w:val="22"/>
              </w:rPr>
            </w:pPr>
            <w:r w:rsidRPr="004D5958">
              <w:rPr>
                <w:color w:val="000000"/>
                <w:sz w:val="22"/>
                <w:szCs w:val="22"/>
              </w:rPr>
              <w:t>TP 1.9.8</w:t>
            </w:r>
          </w:p>
        </w:tc>
        <w:tc>
          <w:tcPr>
            <w:tcW w:w="4819" w:type="dxa"/>
            <w:hideMark/>
          </w:tcPr>
          <w:p w14:paraId="77866E7F" w14:textId="77777777" w:rsidR="004D5958" w:rsidRPr="004D5958" w:rsidRDefault="004D5958" w:rsidP="004D5958">
            <w:pPr>
              <w:spacing w:before="0"/>
              <w:rPr>
                <w:color w:val="000000"/>
                <w:sz w:val="22"/>
                <w:szCs w:val="22"/>
              </w:rPr>
            </w:pPr>
            <w:r w:rsidRPr="004D5958">
              <w:rPr>
                <w:color w:val="000000"/>
                <w:sz w:val="22"/>
                <w:szCs w:val="22"/>
              </w:rPr>
              <w:t>REVIZNÍ PROTOKOL PRO OVĚŘENÍ DOSTATEČNOSTI GEOTECHNICKÉHO PRŮZKUMU (GP)</w:t>
            </w:r>
          </w:p>
        </w:tc>
        <w:tc>
          <w:tcPr>
            <w:tcW w:w="1701" w:type="dxa"/>
            <w:hideMark/>
          </w:tcPr>
          <w:p w14:paraId="7B49FCB0" w14:textId="77777777" w:rsidR="004D5958" w:rsidRPr="004D5958" w:rsidRDefault="004D5958" w:rsidP="004D5958">
            <w:pPr>
              <w:spacing w:before="0"/>
              <w:rPr>
                <w:color w:val="000000"/>
                <w:sz w:val="22"/>
                <w:szCs w:val="22"/>
              </w:rPr>
            </w:pPr>
            <w:r w:rsidRPr="004D5958">
              <w:rPr>
                <w:color w:val="000000"/>
                <w:sz w:val="22"/>
                <w:szCs w:val="22"/>
              </w:rPr>
              <w:t>1. vydání 2017</w:t>
            </w:r>
          </w:p>
        </w:tc>
      </w:tr>
    </w:tbl>
    <w:p w14:paraId="5D0ACD66" w14:textId="32371CB6" w:rsidR="00146673" w:rsidRDefault="00146673" w:rsidP="00146673">
      <w:pPr>
        <w:pStyle w:val="AqpText0"/>
        <w:rPr>
          <w:b/>
          <w:bCs/>
          <w:color w:val="FF0000"/>
        </w:rPr>
      </w:pPr>
    </w:p>
    <w:bookmarkEnd w:id="130"/>
    <w:p w14:paraId="0276A32A" w14:textId="77777777" w:rsidR="00146673" w:rsidRDefault="00146673" w:rsidP="00146673">
      <w:pPr>
        <w:pStyle w:val="AqpText0"/>
      </w:pPr>
      <w:r>
        <w:t xml:space="preserve"> </w:t>
      </w:r>
    </w:p>
    <w:p w14:paraId="1C5E4552" w14:textId="77777777" w:rsidR="00146673" w:rsidRDefault="00146673" w:rsidP="00146673">
      <w:pPr>
        <w:pStyle w:val="Nadpis2"/>
      </w:pPr>
      <w:bookmarkStart w:id="131" w:name="_Toc98937919"/>
      <w:r>
        <w:lastRenderedPageBreak/>
        <w:t>Použité výpočetní programy</w:t>
      </w:r>
      <w:bookmarkEnd w:id="131"/>
    </w:p>
    <w:tbl>
      <w:tblPr>
        <w:tblStyle w:val="Mkatabulky"/>
        <w:tblW w:w="0" w:type="auto"/>
        <w:tblLook w:val="04A0" w:firstRow="1" w:lastRow="0" w:firstColumn="1" w:lastColumn="0" w:noHBand="0" w:noVBand="1"/>
      </w:tblPr>
      <w:tblGrid>
        <w:gridCol w:w="2108"/>
        <w:gridCol w:w="1130"/>
        <w:gridCol w:w="3100"/>
        <w:gridCol w:w="2724"/>
      </w:tblGrid>
      <w:tr w:rsidR="00146673" w14:paraId="596C4ED7" w14:textId="77777777" w:rsidTr="001B585D">
        <w:trPr>
          <w:cantSplit/>
        </w:trPr>
        <w:tc>
          <w:tcPr>
            <w:tcW w:w="2108" w:type="dxa"/>
            <w:shd w:val="clear" w:color="auto" w:fill="DBE5F1" w:themeFill="accent1" w:themeFillTint="33"/>
          </w:tcPr>
          <w:bookmarkEnd w:id="128"/>
          <w:p w14:paraId="67962412" w14:textId="77777777" w:rsidR="00146673" w:rsidRDefault="00146673" w:rsidP="001B585D">
            <w:pPr>
              <w:pStyle w:val="AqpText0"/>
            </w:pPr>
            <w:r>
              <w:t>Název programu</w:t>
            </w:r>
          </w:p>
        </w:tc>
        <w:tc>
          <w:tcPr>
            <w:tcW w:w="1130" w:type="dxa"/>
            <w:shd w:val="clear" w:color="auto" w:fill="DBE5F1" w:themeFill="accent1" w:themeFillTint="33"/>
          </w:tcPr>
          <w:p w14:paraId="05F2A9BF" w14:textId="77777777" w:rsidR="00146673" w:rsidRDefault="00146673" w:rsidP="001B585D">
            <w:pPr>
              <w:pStyle w:val="AqpText0"/>
            </w:pPr>
            <w:r>
              <w:t>Verze</w:t>
            </w:r>
          </w:p>
        </w:tc>
        <w:tc>
          <w:tcPr>
            <w:tcW w:w="3100" w:type="dxa"/>
            <w:shd w:val="clear" w:color="auto" w:fill="DBE5F1" w:themeFill="accent1" w:themeFillTint="33"/>
          </w:tcPr>
          <w:p w14:paraId="4966CABE" w14:textId="77777777" w:rsidR="00146673" w:rsidRPr="008D7BE7" w:rsidRDefault="00146673" w:rsidP="001B585D">
            <w:pPr>
              <w:pStyle w:val="AqpText0"/>
            </w:pPr>
            <w:r>
              <w:t>Dodavatel</w:t>
            </w:r>
          </w:p>
        </w:tc>
        <w:tc>
          <w:tcPr>
            <w:tcW w:w="2724" w:type="dxa"/>
            <w:shd w:val="clear" w:color="auto" w:fill="DBE5F1" w:themeFill="accent1" w:themeFillTint="33"/>
          </w:tcPr>
          <w:p w14:paraId="077CCA5F" w14:textId="77777777" w:rsidR="00146673" w:rsidRDefault="00146673" w:rsidP="001B585D">
            <w:pPr>
              <w:pStyle w:val="AqpText0"/>
            </w:pPr>
            <w:r>
              <w:t>Kontakt</w:t>
            </w:r>
          </w:p>
        </w:tc>
      </w:tr>
      <w:tr w:rsidR="00146673" w14:paraId="350F192E" w14:textId="77777777" w:rsidTr="001B585D">
        <w:trPr>
          <w:cantSplit/>
        </w:trPr>
        <w:tc>
          <w:tcPr>
            <w:tcW w:w="2108" w:type="dxa"/>
          </w:tcPr>
          <w:p w14:paraId="2B196E04" w14:textId="77777777" w:rsidR="00146673" w:rsidRPr="000875A3" w:rsidRDefault="00146673" w:rsidP="001B585D">
            <w:pPr>
              <w:pStyle w:val="Tabulka"/>
              <w:rPr>
                <w:b/>
                <w:bCs/>
              </w:rPr>
            </w:pPr>
            <w:r w:rsidRPr="000875A3">
              <w:rPr>
                <w:b/>
                <w:bCs/>
              </w:rPr>
              <w:t xml:space="preserve">SCIA </w:t>
            </w:r>
            <w:proofErr w:type="spellStart"/>
            <w:r w:rsidRPr="000875A3">
              <w:rPr>
                <w:b/>
                <w:bCs/>
              </w:rPr>
              <w:t>Engineer</w:t>
            </w:r>
            <w:proofErr w:type="spellEnd"/>
          </w:p>
        </w:tc>
        <w:tc>
          <w:tcPr>
            <w:tcW w:w="1130" w:type="dxa"/>
          </w:tcPr>
          <w:p w14:paraId="099E561D" w14:textId="4C7FED11" w:rsidR="00146673" w:rsidRDefault="00146673" w:rsidP="001B585D">
            <w:pPr>
              <w:pStyle w:val="Tabulka"/>
            </w:pPr>
            <w:r>
              <w:t>21.1.</w:t>
            </w:r>
            <w:r w:rsidR="00477B32">
              <w:t>10</w:t>
            </w:r>
            <w:r>
              <w:t>2</w:t>
            </w:r>
            <w:r w:rsidR="00477B32">
              <w:t>8</w:t>
            </w:r>
          </w:p>
        </w:tc>
        <w:tc>
          <w:tcPr>
            <w:tcW w:w="3100" w:type="dxa"/>
          </w:tcPr>
          <w:p w14:paraId="1A5A5507" w14:textId="77777777" w:rsidR="00146673" w:rsidRPr="00B0017C" w:rsidRDefault="00146673" w:rsidP="001B585D">
            <w:pPr>
              <w:pStyle w:val="Tabulka"/>
              <w:rPr>
                <w:sz w:val="16"/>
                <w:szCs w:val="16"/>
              </w:rPr>
            </w:pPr>
            <w:r w:rsidRPr="00B0017C">
              <w:rPr>
                <w:sz w:val="16"/>
                <w:szCs w:val="16"/>
              </w:rPr>
              <w:t>SCIA CZ, s.r.o.</w:t>
            </w:r>
          </w:p>
          <w:p w14:paraId="167CB3C1" w14:textId="77777777" w:rsidR="00146673" w:rsidRPr="00B0017C" w:rsidRDefault="00146673" w:rsidP="001B585D">
            <w:pPr>
              <w:pStyle w:val="Tabulka"/>
              <w:rPr>
                <w:sz w:val="16"/>
                <w:szCs w:val="16"/>
              </w:rPr>
            </w:pPr>
            <w:r w:rsidRPr="00B0017C">
              <w:rPr>
                <w:sz w:val="16"/>
                <w:szCs w:val="16"/>
              </w:rPr>
              <w:t xml:space="preserve">Slavíčkova </w:t>
            </w:r>
            <w:proofErr w:type="gramStart"/>
            <w:r w:rsidRPr="00B0017C">
              <w:rPr>
                <w:sz w:val="16"/>
                <w:szCs w:val="16"/>
              </w:rPr>
              <w:t>1a</w:t>
            </w:r>
            <w:proofErr w:type="gramEnd"/>
          </w:p>
          <w:p w14:paraId="4908AE28" w14:textId="77777777" w:rsidR="00146673" w:rsidRPr="00556838" w:rsidRDefault="00146673" w:rsidP="001B585D">
            <w:pPr>
              <w:pStyle w:val="Tabulka"/>
            </w:pPr>
            <w:r w:rsidRPr="00B0017C">
              <w:rPr>
                <w:sz w:val="16"/>
                <w:szCs w:val="16"/>
              </w:rPr>
              <w:t>638 00 Brno</w:t>
            </w:r>
          </w:p>
        </w:tc>
        <w:tc>
          <w:tcPr>
            <w:tcW w:w="2724" w:type="dxa"/>
          </w:tcPr>
          <w:p w14:paraId="6D0E1377" w14:textId="77777777" w:rsidR="00146673" w:rsidRPr="00B0017C" w:rsidRDefault="004660A7" w:rsidP="001B585D">
            <w:pPr>
              <w:pStyle w:val="Tabulka"/>
            </w:pPr>
            <w:hyperlink r:id="rId14" w:history="1">
              <w:r w:rsidR="00146673" w:rsidRPr="00B0017C">
                <w:rPr>
                  <w:rStyle w:val="Hypertextovodkaz"/>
                  <w:sz w:val="16"/>
                  <w:szCs w:val="16"/>
                </w:rPr>
                <w:t>https://www.scia.net/cs</w:t>
              </w:r>
            </w:hyperlink>
            <w:r w:rsidR="00146673" w:rsidRPr="00B0017C">
              <w:t xml:space="preserve"> </w:t>
            </w:r>
          </w:p>
          <w:p w14:paraId="500D9B64" w14:textId="77777777" w:rsidR="00146673" w:rsidRPr="00B0017C" w:rsidRDefault="00146673" w:rsidP="001B585D">
            <w:pPr>
              <w:pStyle w:val="Tabulka"/>
              <w:rPr>
                <w:sz w:val="16"/>
                <w:szCs w:val="16"/>
              </w:rPr>
            </w:pPr>
            <w:r w:rsidRPr="00B0017C">
              <w:rPr>
                <w:sz w:val="16"/>
                <w:szCs w:val="16"/>
              </w:rPr>
              <w:t>Podpora: +420 530 501 580, support@scia.net</w:t>
            </w:r>
          </w:p>
        </w:tc>
      </w:tr>
      <w:bookmarkEnd w:id="129"/>
      <w:tr w:rsidR="00146673" w14:paraId="244D9629" w14:textId="77777777" w:rsidTr="001B585D">
        <w:trPr>
          <w:cantSplit/>
        </w:trPr>
        <w:tc>
          <w:tcPr>
            <w:tcW w:w="2108" w:type="dxa"/>
          </w:tcPr>
          <w:p w14:paraId="7AD0CCD0" w14:textId="77777777" w:rsidR="00146673" w:rsidRPr="000875A3" w:rsidRDefault="00146673" w:rsidP="001B585D">
            <w:pPr>
              <w:pStyle w:val="Tabulka"/>
              <w:rPr>
                <w:b/>
                <w:bCs/>
              </w:rPr>
            </w:pPr>
            <w:r w:rsidRPr="000875A3">
              <w:rPr>
                <w:b/>
                <w:bCs/>
              </w:rPr>
              <w:t>FIN EC</w:t>
            </w:r>
          </w:p>
        </w:tc>
        <w:tc>
          <w:tcPr>
            <w:tcW w:w="1130" w:type="dxa"/>
          </w:tcPr>
          <w:p w14:paraId="374E36AF" w14:textId="0E646BEE" w:rsidR="00146673" w:rsidRDefault="00146673" w:rsidP="001B585D">
            <w:pPr>
              <w:pStyle w:val="Tabulka"/>
            </w:pPr>
            <w:r>
              <w:t>202</w:t>
            </w:r>
            <w:r w:rsidR="00477B32">
              <w:t>2</w:t>
            </w:r>
          </w:p>
        </w:tc>
        <w:tc>
          <w:tcPr>
            <w:tcW w:w="3100" w:type="dxa"/>
          </w:tcPr>
          <w:p w14:paraId="4E949970" w14:textId="77777777" w:rsidR="00146673" w:rsidRPr="00B0017C" w:rsidRDefault="00146673" w:rsidP="001B585D">
            <w:pPr>
              <w:pStyle w:val="Tabulka"/>
              <w:rPr>
                <w:sz w:val="16"/>
                <w:szCs w:val="16"/>
              </w:rPr>
            </w:pPr>
            <w:r w:rsidRPr="00B0017C">
              <w:rPr>
                <w:sz w:val="16"/>
                <w:szCs w:val="16"/>
              </w:rPr>
              <w:t>FINE spol. s r.o.</w:t>
            </w:r>
          </w:p>
          <w:p w14:paraId="35CF2A91" w14:textId="77777777" w:rsidR="00146673" w:rsidRDefault="00146673" w:rsidP="001B585D">
            <w:pPr>
              <w:pStyle w:val="Tabulka"/>
              <w:rPr>
                <w:sz w:val="16"/>
                <w:szCs w:val="16"/>
              </w:rPr>
            </w:pPr>
            <w:r w:rsidRPr="00B0017C">
              <w:rPr>
                <w:sz w:val="16"/>
                <w:szCs w:val="16"/>
              </w:rPr>
              <w:t>Závěrka 12</w:t>
            </w:r>
          </w:p>
          <w:p w14:paraId="67A0BE16" w14:textId="77777777" w:rsidR="00146673" w:rsidRPr="00B0017C" w:rsidRDefault="00146673" w:rsidP="001B585D">
            <w:pPr>
              <w:pStyle w:val="Tabulka"/>
              <w:rPr>
                <w:sz w:val="16"/>
                <w:szCs w:val="16"/>
              </w:rPr>
            </w:pPr>
            <w:r w:rsidRPr="00B0017C">
              <w:rPr>
                <w:sz w:val="16"/>
                <w:szCs w:val="16"/>
              </w:rPr>
              <w:t>169 00 Praha 6</w:t>
            </w:r>
          </w:p>
        </w:tc>
        <w:tc>
          <w:tcPr>
            <w:tcW w:w="2724" w:type="dxa"/>
          </w:tcPr>
          <w:p w14:paraId="1CA941CA" w14:textId="77777777" w:rsidR="00146673" w:rsidRPr="00B0017C" w:rsidRDefault="004660A7" w:rsidP="001B585D">
            <w:pPr>
              <w:pStyle w:val="Tabulka"/>
            </w:pPr>
            <w:hyperlink r:id="rId15" w:history="1">
              <w:r w:rsidR="00146673" w:rsidRPr="00B0017C">
                <w:rPr>
                  <w:rStyle w:val="Hypertextovodkaz"/>
                  <w:sz w:val="16"/>
                  <w:szCs w:val="16"/>
                </w:rPr>
                <w:t>https://www.fine.cz/vypocty-statiky/</w:t>
              </w:r>
            </w:hyperlink>
          </w:p>
        </w:tc>
      </w:tr>
    </w:tbl>
    <w:p w14:paraId="7C133709" w14:textId="77777777" w:rsidR="00707637" w:rsidRDefault="00707637" w:rsidP="00707637">
      <w:pPr>
        <w:pStyle w:val="Nadpis1"/>
      </w:pPr>
      <w:bookmarkStart w:id="132" w:name="_Toc390740924"/>
      <w:bookmarkStart w:id="133" w:name="_Toc391353115"/>
      <w:bookmarkStart w:id="134" w:name="_Toc427770619"/>
      <w:bookmarkStart w:id="135" w:name="_Toc364670080"/>
      <w:bookmarkStart w:id="136" w:name="_Toc51566967"/>
      <w:bookmarkStart w:id="137" w:name="_Toc98937920"/>
      <w:bookmarkStart w:id="138" w:name="_Hlk48638407"/>
      <w:bookmarkEnd w:id="123"/>
      <w:r w:rsidRPr="00E11C17">
        <w:t>Bezpečnost a ochrana zdraví při práci</w:t>
      </w:r>
      <w:bookmarkEnd w:id="132"/>
      <w:bookmarkEnd w:id="133"/>
      <w:bookmarkEnd w:id="134"/>
      <w:bookmarkEnd w:id="135"/>
      <w:bookmarkEnd w:id="136"/>
      <w:bookmarkEnd w:id="137"/>
    </w:p>
    <w:p w14:paraId="6A90C2DC" w14:textId="77777777" w:rsidR="00146673" w:rsidRPr="00E11C17" w:rsidRDefault="00146673" w:rsidP="00146673">
      <w:pPr>
        <w:pStyle w:val="AqpText0"/>
      </w:pPr>
      <w:bookmarkStart w:id="139" w:name="_Hlk51226873"/>
      <w:bookmarkStart w:id="140" w:name="_Toc390740934"/>
      <w:bookmarkStart w:id="141" w:name="_Toc391353118"/>
      <w:bookmarkStart w:id="142" w:name="_Toc427770620"/>
      <w:bookmarkStart w:id="143" w:name="_Toc364670081"/>
      <w:bookmarkStart w:id="144" w:name="_Toc51566968"/>
      <w:bookmarkEnd w:id="138"/>
      <w:r w:rsidRPr="00E11C17">
        <w:t xml:space="preserve">Při provádění stavebních prací je třeba dodržovat všechny platné zákony, vyhlášky, předpisy a normy týkající se bezpečnosti práce a ochrany zdraví. </w:t>
      </w:r>
    </w:p>
    <w:p w14:paraId="4E9064B6" w14:textId="77777777" w:rsidR="00146673" w:rsidRPr="00E11C17" w:rsidRDefault="00146673" w:rsidP="00146673">
      <w:pPr>
        <w:pStyle w:val="AqpText0"/>
        <w:rPr>
          <w:b/>
        </w:rPr>
      </w:pPr>
      <w:r w:rsidRPr="00E11C17">
        <w:t>Dále je nutno dodržovat bezpečnostní předpisy a návody použití aplikovaných materiálů na staveništi.</w:t>
      </w:r>
    </w:p>
    <w:p w14:paraId="32201005" w14:textId="77777777" w:rsidR="00707637" w:rsidRDefault="00707637" w:rsidP="00707637">
      <w:pPr>
        <w:pStyle w:val="Nadpis1"/>
        <w:tabs>
          <w:tab w:val="clear" w:pos="432"/>
        </w:tabs>
        <w:spacing w:before="240" w:after="60"/>
        <w:ind w:left="0" w:firstLine="0"/>
        <w:jc w:val="both"/>
      </w:pPr>
      <w:bookmarkStart w:id="145" w:name="_Toc98937921"/>
      <w:bookmarkEnd w:id="139"/>
      <w:r w:rsidRPr="00E11C17">
        <w:t>Závěr</w:t>
      </w:r>
      <w:bookmarkEnd w:id="140"/>
      <w:bookmarkEnd w:id="141"/>
      <w:bookmarkEnd w:id="142"/>
      <w:bookmarkEnd w:id="143"/>
      <w:bookmarkEnd w:id="144"/>
      <w:bookmarkEnd w:id="145"/>
    </w:p>
    <w:p w14:paraId="170C8C44" w14:textId="77777777" w:rsidR="004D5958" w:rsidRPr="00E11C17" w:rsidRDefault="004D5958" w:rsidP="004D5958">
      <w:pPr>
        <w:pStyle w:val="AqpText0"/>
      </w:pPr>
      <w:bookmarkStart w:id="146" w:name="_Hlk90896571"/>
      <w:bookmarkEnd w:id="124"/>
      <w:r w:rsidRPr="004D5958">
        <w:t>Dimenze nosných železobetonových konstrukcí</w:t>
      </w:r>
      <w:r>
        <w:t xml:space="preserve"> jsou</w:t>
      </w:r>
      <w:r w:rsidRPr="00E11C17">
        <w:t xml:space="preserve"> navrženy v dimenzích odpovídající</w:t>
      </w:r>
      <w:r>
        <w:t>ch</w:t>
      </w:r>
      <w:r w:rsidRPr="00E11C17">
        <w:t xml:space="preserve"> charakteru stavby tak, že zatížení na ně působící v průběhu výstavby a užívání nebude mít za následek:</w:t>
      </w:r>
    </w:p>
    <w:p w14:paraId="576DCE6A" w14:textId="77777777" w:rsidR="004D5958" w:rsidRPr="00E11C17" w:rsidRDefault="004D5958" w:rsidP="004D5958">
      <w:pPr>
        <w:pStyle w:val="Aqpodrka1"/>
      </w:pPr>
      <w:r w:rsidRPr="00E11C17">
        <w:t>zřícení stavby nebo její části</w:t>
      </w:r>
    </w:p>
    <w:p w14:paraId="2A949DD0" w14:textId="77777777" w:rsidR="004D5958" w:rsidRPr="00E11C17" w:rsidRDefault="004D5958" w:rsidP="004D5958">
      <w:pPr>
        <w:pStyle w:val="Aqpodrka1"/>
      </w:pPr>
      <w:r w:rsidRPr="00E11C17">
        <w:t>větší stupeň nepřípustného přetvoření</w:t>
      </w:r>
    </w:p>
    <w:p w14:paraId="2276FE38" w14:textId="77777777" w:rsidR="004D5958" w:rsidRPr="00E11C17" w:rsidRDefault="004D5958" w:rsidP="004D5958">
      <w:pPr>
        <w:pStyle w:val="Aqpodrka1"/>
      </w:pPr>
      <w:r w:rsidRPr="00E11C17">
        <w:t>poškození jiných částí stavby nebo technických zařízení instalovaného vybavení v důsledku většího přetvoření nosné konstrukce</w:t>
      </w:r>
    </w:p>
    <w:p w14:paraId="4A037306" w14:textId="77777777" w:rsidR="004D5958" w:rsidRPr="00E11C17" w:rsidRDefault="004D5958" w:rsidP="004D5958">
      <w:pPr>
        <w:pStyle w:val="Aqpodrka1"/>
      </w:pPr>
      <w:r w:rsidRPr="00E11C17">
        <w:t>žádné jiné poškození kdy je rozsah neúměrný původní příčině</w:t>
      </w:r>
    </w:p>
    <w:p w14:paraId="01608E5E" w14:textId="77777777" w:rsidR="004D5958" w:rsidRPr="004D5958" w:rsidRDefault="004D5958" w:rsidP="004D5958">
      <w:pPr>
        <w:pStyle w:val="AqpText0"/>
      </w:pPr>
    </w:p>
    <w:p w14:paraId="70424FD0" w14:textId="1E9910E3" w:rsidR="004D5958" w:rsidRPr="004D5958" w:rsidRDefault="004D5958" w:rsidP="004D5958">
      <w:pPr>
        <w:pStyle w:val="AqpText0"/>
      </w:pPr>
      <w:proofErr w:type="spellStart"/>
      <w:r w:rsidRPr="004D5958">
        <w:t>lnženýrskogeologický</w:t>
      </w:r>
      <w:proofErr w:type="spellEnd"/>
      <w:r w:rsidRPr="004D5958">
        <w:t xml:space="preserve"> (geotechnický) dozor po provedení výkopu převezme základovou spáru a protokolárně potvrdí, zda parametry zeminy základové spáry odpovídají předpokladům projektu v souladu s normou ČSN P 731005, čl. 6.7. Projektant si vyhrazuje právo změny projektu v případě nepříznivých geologických poměrů odlišných od předpokladů použitých ve výpočtu konstrukce.</w:t>
      </w:r>
    </w:p>
    <w:p w14:paraId="3AFCCA16" w14:textId="77777777" w:rsidR="004D5958" w:rsidRDefault="004D5958" w:rsidP="004D5958">
      <w:pPr>
        <w:pStyle w:val="AqpText0"/>
      </w:pPr>
    </w:p>
    <w:p w14:paraId="0EE18630" w14:textId="77777777" w:rsidR="004D5958" w:rsidRPr="00477B32" w:rsidRDefault="004D5958" w:rsidP="004D5958">
      <w:pPr>
        <w:pStyle w:val="AqpText0"/>
      </w:pPr>
      <w:r w:rsidRPr="00477B32">
        <w:t xml:space="preserve">Případné změny projektu (použití jiných materiálů, jiné technické řešení) konzultovat s projektantem.  </w:t>
      </w:r>
    </w:p>
    <w:p w14:paraId="6129CB4B" w14:textId="77777777" w:rsidR="004D5958" w:rsidRPr="00477B32" w:rsidRDefault="004D5958" w:rsidP="004D5958">
      <w:pPr>
        <w:pStyle w:val="AqpText0"/>
      </w:pPr>
    </w:p>
    <w:p w14:paraId="1B68E898" w14:textId="18524E6B" w:rsidR="004D5958" w:rsidRPr="00477B32" w:rsidRDefault="004D5958" w:rsidP="004D5958">
      <w:pPr>
        <w:pStyle w:val="AqpText0"/>
      </w:pPr>
      <w:r w:rsidRPr="00477B32">
        <w:t>V Brně</w:t>
      </w:r>
      <w:r w:rsidRPr="00477B32">
        <w:tab/>
        <w:t xml:space="preserve"> </w:t>
      </w:r>
      <w:r w:rsidR="00477B32">
        <w:t>01</w:t>
      </w:r>
      <w:r w:rsidRPr="00477B32">
        <w:t>/202</w:t>
      </w:r>
      <w:r w:rsidR="00477B32">
        <w:t>2</w:t>
      </w:r>
    </w:p>
    <w:p w14:paraId="22AFDBB9" w14:textId="2FE36FB2" w:rsidR="004D5958" w:rsidRPr="00477B32" w:rsidRDefault="004D5958" w:rsidP="00477B32">
      <w:pPr>
        <w:pStyle w:val="AqpText0"/>
        <w:ind w:left="5673" w:firstLine="708"/>
        <w:jc w:val="left"/>
      </w:pPr>
      <w:r w:rsidRPr="00477B32">
        <w:t xml:space="preserve">Vypracoval: Ing. </w:t>
      </w:r>
      <w:bookmarkEnd w:id="146"/>
      <w:r w:rsidR="00477B32">
        <w:t>Lukáš Vostal</w:t>
      </w:r>
    </w:p>
    <w:p w14:paraId="495C72D6" w14:textId="4340C5B9" w:rsidR="00477B32" w:rsidRPr="00477B32" w:rsidRDefault="00477B32" w:rsidP="00477B32">
      <w:pPr>
        <w:pStyle w:val="AqpText0"/>
        <w:ind w:left="5673" w:firstLine="708"/>
        <w:jc w:val="left"/>
      </w:pPr>
      <w:r>
        <w:t>Kontroloval</w:t>
      </w:r>
      <w:r w:rsidRPr="00477B32">
        <w:t>: Ing. Bořek Čerbák</w:t>
      </w:r>
    </w:p>
    <w:p w14:paraId="10873DC4" w14:textId="4FA5647A" w:rsidR="00FC64F8" w:rsidRPr="00707637" w:rsidRDefault="00FC64F8" w:rsidP="004D5958">
      <w:pPr>
        <w:pStyle w:val="AqpText0"/>
        <w:rPr>
          <w:rFonts w:cs="Times New Roman"/>
          <w:b/>
          <w:bCs/>
          <w:color w:val="0000FF"/>
          <w:u w:val="single"/>
        </w:rPr>
      </w:pPr>
    </w:p>
    <w:sectPr w:rsidR="00FC64F8" w:rsidRPr="00707637" w:rsidSect="00BD6661">
      <w:headerReference w:type="default" r:id="rId16"/>
      <w:footerReference w:type="default" r:id="rId17"/>
      <w:pgSz w:w="11906" w:h="16838" w:code="9"/>
      <w:pgMar w:top="1701" w:right="851" w:bottom="1418" w:left="851" w:header="709" w:footer="709" w:gutter="567"/>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A0F69C" w14:textId="77777777" w:rsidR="00D82B62" w:rsidRDefault="00D82B62">
      <w:r>
        <w:separator/>
      </w:r>
    </w:p>
    <w:p w14:paraId="4A218E9F" w14:textId="77777777" w:rsidR="00D82B62" w:rsidRDefault="00D82B62"/>
  </w:endnote>
  <w:endnote w:type="continuationSeparator" w:id="0">
    <w:p w14:paraId="543C6929" w14:textId="77777777" w:rsidR="00D82B62" w:rsidRDefault="00D82B62">
      <w:r>
        <w:continuationSeparator/>
      </w:r>
    </w:p>
    <w:p w14:paraId="2C9B3365" w14:textId="77777777" w:rsidR="00D82B62" w:rsidRDefault="00D82B6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Calibri">
    <w:panose1 w:val="020F0502020204030204"/>
    <w:charset w:val="EE"/>
    <w:family w:val="swiss"/>
    <w:pitch w:val="variable"/>
    <w:sig w:usb0="E4002EFF" w:usb1="C000247B" w:usb2="00000009" w:usb3="00000000" w:csb0="000001FF" w:csb1="00000000"/>
  </w:font>
  <w:font w:name="GreekC">
    <w:panose1 w:val="00000400000000000000"/>
    <w:charset w:val="EE"/>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D4CC2" w14:textId="1D990823" w:rsidR="00FC64F8" w:rsidRDefault="00D82B62" w:rsidP="00D76E62">
    <w:pPr>
      <w:pStyle w:val="Zpat"/>
      <w:pBdr>
        <w:top w:val="single" w:sz="4" w:space="1" w:color="006699"/>
      </w:pBdr>
      <w:tabs>
        <w:tab w:val="clear" w:pos="8505"/>
        <w:tab w:val="right" w:pos="9639"/>
      </w:tabs>
    </w:pPr>
    <w:r>
      <w:t>D.1 - STAVEBNÍ ČÁST</w:t>
    </w:r>
    <w:r>
      <w:tab/>
    </w:r>
    <w:r>
      <w:fldChar w:fldCharType="begin"/>
    </w:r>
    <w:r>
      <w:instrText xml:space="preserve"> REF Datum_hl \h </w:instrText>
    </w:r>
    <w:r>
      <w:fldChar w:fldCharType="separate"/>
    </w:r>
    <w:r w:rsidR="004660A7">
      <w:rPr>
        <w:noProof/>
      </w:rPr>
      <w:t>03/2022</w:t>
    </w:r>
    <w:r>
      <w:fldChar w:fldCharType="end"/>
    </w:r>
  </w:p>
  <w:p w14:paraId="75F6797A" w14:textId="3BE23E6F" w:rsidR="00FC64F8" w:rsidRDefault="00D82B62" w:rsidP="00D54C65">
    <w:pPr>
      <w:pStyle w:val="Zpat"/>
      <w:tabs>
        <w:tab w:val="clear" w:pos="8505"/>
        <w:tab w:val="right" w:pos="9639"/>
      </w:tabs>
    </w:pPr>
    <w:r>
      <w:fldChar w:fldCharType="begin"/>
    </w:r>
    <w:r>
      <w:instrText xml:space="preserve"> REF Stupen \h </w:instrText>
    </w:r>
    <w:r>
      <w:fldChar w:fldCharType="separate"/>
    </w:r>
    <w:r w:rsidR="004660A7">
      <w:t>DUR+</w:t>
    </w:r>
    <w:proofErr w:type="gramStart"/>
    <w:r w:rsidR="004660A7">
      <w:t>DSP,DPS</w:t>
    </w:r>
    <w:proofErr w:type="gramEnd"/>
    <w:r>
      <w:fldChar w:fldCharType="end"/>
    </w:r>
    <w:r>
      <w:tab/>
    </w:r>
    <w:r>
      <w:fldChar w:fldCharType="begin"/>
    </w:r>
    <w:r>
      <w:instrText xml:space="preserve"> PAGE  \* MERGEFORMAT </w:instrText>
    </w:r>
    <w:r>
      <w:fldChar w:fldCharType="separate"/>
    </w:r>
    <w:r>
      <w:t>2</w:t>
    </w:r>
    <w:r>
      <w:fldChar w:fldCharType="end"/>
    </w:r>
    <w:r>
      <w:t xml:space="preserve"> / </w:t>
    </w:r>
    <w:fldSimple w:instr=" NUMPAGES  \* MERGEFORMAT ">
      <w:r>
        <w:t>3</w:t>
      </w:r>
    </w:fldSimple>
  </w:p>
  <w:p w14:paraId="0B9F36B5" w14:textId="77777777" w:rsidR="00FC64F8" w:rsidRDefault="00FC64F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8C8E32" w14:textId="77777777" w:rsidR="00D82B62" w:rsidRDefault="00D82B62">
      <w:r>
        <w:separator/>
      </w:r>
    </w:p>
    <w:p w14:paraId="1737EA42" w14:textId="77777777" w:rsidR="00D82B62" w:rsidRDefault="00D82B62"/>
  </w:footnote>
  <w:footnote w:type="continuationSeparator" w:id="0">
    <w:p w14:paraId="69737A20" w14:textId="77777777" w:rsidR="00D82B62" w:rsidRDefault="00D82B62">
      <w:r>
        <w:continuationSeparator/>
      </w:r>
    </w:p>
    <w:p w14:paraId="0E20FF7C" w14:textId="77777777" w:rsidR="00D82B62" w:rsidRDefault="00D82B6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2" w:type="dxa"/>
      <w:tblLook w:val="01E0" w:firstRow="1" w:lastRow="1" w:firstColumn="1" w:lastColumn="1" w:noHBand="0" w:noVBand="0"/>
    </w:tblPr>
    <w:tblGrid>
      <w:gridCol w:w="6726"/>
      <w:gridCol w:w="2626"/>
    </w:tblGrid>
    <w:tr w:rsidR="00FC64F8" w14:paraId="552CF34D" w14:textId="77777777">
      <w:tc>
        <w:tcPr>
          <w:tcW w:w="7128" w:type="dxa"/>
          <w:tcBorders>
            <w:bottom w:val="single" w:sz="4" w:space="0" w:color="006699"/>
          </w:tcBorders>
          <w:vAlign w:val="center"/>
        </w:tcPr>
        <w:p w14:paraId="41C5DAA2" w14:textId="77777777" w:rsidR="00FC64F8" w:rsidRDefault="00961079" w:rsidP="0057276A">
          <w:pPr>
            <w:pStyle w:val="Zhlav"/>
          </w:pPr>
          <w:r>
            <w:t>BRNO, VDJ PALACKÉHO VRCH 2 X 17 500 m³, VDJ PALACKÉHO VRCH 5000 m</w:t>
          </w:r>
          <w:proofErr w:type="gramStart"/>
          <w:r>
            <w:t>³ - REKONSTRUKCE</w:t>
          </w:r>
          <w:proofErr w:type="gramEnd"/>
          <w:r>
            <w:t xml:space="preserve"> STAVEBNÍ ČÁSTI A TECHNOLOGIE</w:t>
          </w:r>
        </w:p>
      </w:tc>
      <w:tc>
        <w:tcPr>
          <w:tcW w:w="2649" w:type="dxa"/>
        </w:tcPr>
        <w:p w14:paraId="5E6148A6" w14:textId="77777777" w:rsidR="00FC64F8" w:rsidRDefault="00DA12A7" w:rsidP="0057276A">
          <w:pPr>
            <w:pStyle w:val="Zhlav"/>
            <w:jc w:val="right"/>
          </w:pPr>
          <w:r>
            <w:rPr>
              <w:noProof/>
            </w:rPr>
            <w:drawing>
              <wp:inline distT="0" distB="0" distL="0" distR="0" wp14:anchorId="49AB9CEA" wp14:editId="57AFA442">
                <wp:extent cx="1352550" cy="361950"/>
                <wp:effectExtent l="0" t="0" r="0" b="0"/>
                <wp:docPr id="2" name="obrázek 3" descr="AQP_logo_emf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AQP_logo_emf_sma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2550" cy="361950"/>
                        </a:xfrm>
                        <a:prstGeom prst="rect">
                          <a:avLst/>
                        </a:prstGeom>
                        <a:noFill/>
                        <a:ln>
                          <a:noFill/>
                        </a:ln>
                      </pic:spPr>
                    </pic:pic>
                  </a:graphicData>
                </a:graphic>
              </wp:inline>
            </w:drawing>
          </w:r>
        </w:p>
      </w:tc>
    </w:tr>
  </w:tbl>
  <w:p w14:paraId="387EB980" w14:textId="5A459C57" w:rsidR="00FC64F8" w:rsidRDefault="00D82B62" w:rsidP="00F17F4E">
    <w:pPr>
      <w:pStyle w:val="Zhlav"/>
      <w:rPr>
        <w:sz w:val="12"/>
        <w:szCs w:val="12"/>
      </w:rPr>
    </w:pPr>
    <w:r>
      <w:rPr>
        <w:sz w:val="12"/>
        <w:szCs w:val="12"/>
      </w:rPr>
      <w:t xml:space="preserve">Zakázkové číslo: </w:t>
    </w:r>
    <w:r>
      <w:fldChar w:fldCharType="begin"/>
    </w:r>
    <w:r>
      <w:instrText xml:space="preserve"> REF Zak_cislo \h  \* MERGEFORMAT </w:instrText>
    </w:r>
    <w:r>
      <w:fldChar w:fldCharType="separate"/>
    </w:r>
    <w:r w:rsidR="004660A7" w:rsidRPr="004660A7">
      <w:rPr>
        <w:sz w:val="12"/>
        <w:szCs w:val="12"/>
      </w:rPr>
      <w:t>1563420-16</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0F13E0"/>
    <w:multiLevelType w:val="multilevel"/>
    <w:tmpl w:val="DA8E37BE"/>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 w15:restartNumberingAfterBreak="0">
    <w:nsid w:val="30921271"/>
    <w:multiLevelType w:val="hybridMultilevel"/>
    <w:tmpl w:val="5680DB40"/>
    <w:lvl w:ilvl="0" w:tplc="B21C5D98">
      <w:numFmt w:val="bullet"/>
      <w:pStyle w:val="Aqpodrka1"/>
      <w:lvlText w:val="-"/>
      <w:lvlJc w:val="left"/>
      <w:pPr>
        <w:tabs>
          <w:tab w:val="num" w:pos="720"/>
        </w:tabs>
        <w:ind w:left="720" w:hanging="360"/>
      </w:pPr>
      <w:rPr>
        <w:rFonts w:ascii="Arial" w:eastAsia="Times New Roman" w:hAnsi="Arial" w:hint="default"/>
      </w:rPr>
    </w:lvl>
    <w:lvl w:ilvl="1" w:tplc="277621C0">
      <w:start w:val="1"/>
      <w:numFmt w:val="bullet"/>
      <w:lvlText w:val="o"/>
      <w:lvlJc w:val="left"/>
      <w:pPr>
        <w:tabs>
          <w:tab w:val="num" w:pos="1440"/>
        </w:tabs>
        <w:ind w:left="1440" w:hanging="360"/>
      </w:pPr>
      <w:rPr>
        <w:rFonts w:ascii="Courier New" w:hAnsi="Courier New" w:cs="Courier New" w:hint="default"/>
      </w:rPr>
    </w:lvl>
    <w:lvl w:ilvl="2" w:tplc="1A6273F2">
      <w:start w:val="1"/>
      <w:numFmt w:val="bullet"/>
      <w:lvlText w:val=""/>
      <w:lvlJc w:val="left"/>
      <w:pPr>
        <w:tabs>
          <w:tab w:val="num" w:pos="2160"/>
        </w:tabs>
        <w:ind w:left="2160" w:hanging="360"/>
      </w:pPr>
      <w:rPr>
        <w:rFonts w:ascii="Wingdings" w:hAnsi="Wingdings" w:cs="Wingdings" w:hint="default"/>
      </w:rPr>
    </w:lvl>
    <w:lvl w:ilvl="3" w:tplc="8E28199C">
      <w:start w:val="1"/>
      <w:numFmt w:val="bullet"/>
      <w:lvlText w:val=""/>
      <w:lvlJc w:val="left"/>
      <w:pPr>
        <w:tabs>
          <w:tab w:val="num" w:pos="2880"/>
        </w:tabs>
        <w:ind w:left="2880" w:hanging="360"/>
      </w:pPr>
      <w:rPr>
        <w:rFonts w:ascii="Symbol" w:hAnsi="Symbol" w:cs="Symbol" w:hint="default"/>
      </w:rPr>
    </w:lvl>
    <w:lvl w:ilvl="4" w:tplc="B4186998">
      <w:start w:val="1"/>
      <w:numFmt w:val="bullet"/>
      <w:lvlText w:val="o"/>
      <w:lvlJc w:val="left"/>
      <w:pPr>
        <w:tabs>
          <w:tab w:val="num" w:pos="3600"/>
        </w:tabs>
        <w:ind w:left="3600" w:hanging="360"/>
      </w:pPr>
      <w:rPr>
        <w:rFonts w:ascii="Courier New" w:hAnsi="Courier New" w:cs="Courier New" w:hint="default"/>
      </w:rPr>
    </w:lvl>
    <w:lvl w:ilvl="5" w:tplc="57B05DDA">
      <w:start w:val="1"/>
      <w:numFmt w:val="bullet"/>
      <w:lvlText w:val=""/>
      <w:lvlJc w:val="left"/>
      <w:pPr>
        <w:tabs>
          <w:tab w:val="num" w:pos="4320"/>
        </w:tabs>
        <w:ind w:left="4320" w:hanging="360"/>
      </w:pPr>
      <w:rPr>
        <w:rFonts w:ascii="Wingdings" w:hAnsi="Wingdings" w:cs="Wingdings" w:hint="default"/>
      </w:rPr>
    </w:lvl>
    <w:lvl w:ilvl="6" w:tplc="D6D8ACD4">
      <w:start w:val="1"/>
      <w:numFmt w:val="bullet"/>
      <w:lvlText w:val=""/>
      <w:lvlJc w:val="left"/>
      <w:pPr>
        <w:tabs>
          <w:tab w:val="num" w:pos="5040"/>
        </w:tabs>
        <w:ind w:left="5040" w:hanging="360"/>
      </w:pPr>
      <w:rPr>
        <w:rFonts w:ascii="Symbol" w:hAnsi="Symbol" w:cs="Symbol" w:hint="default"/>
      </w:rPr>
    </w:lvl>
    <w:lvl w:ilvl="7" w:tplc="C08AFD70">
      <w:start w:val="1"/>
      <w:numFmt w:val="bullet"/>
      <w:lvlText w:val="o"/>
      <w:lvlJc w:val="left"/>
      <w:pPr>
        <w:tabs>
          <w:tab w:val="num" w:pos="5760"/>
        </w:tabs>
        <w:ind w:left="5760" w:hanging="360"/>
      </w:pPr>
      <w:rPr>
        <w:rFonts w:ascii="Courier New" w:hAnsi="Courier New" w:cs="Courier New" w:hint="default"/>
      </w:rPr>
    </w:lvl>
    <w:lvl w:ilvl="8" w:tplc="440296A0">
      <w:start w:val="1"/>
      <w:numFmt w:val="bullet"/>
      <w:lvlText w:val=""/>
      <w:lvlJc w:val="left"/>
      <w:pPr>
        <w:tabs>
          <w:tab w:val="num" w:pos="6480"/>
        </w:tabs>
        <w:ind w:left="6480" w:hanging="360"/>
      </w:pPr>
      <w:rPr>
        <w:rFonts w:ascii="Wingdings" w:hAnsi="Wingdings" w:cs="Wingdings" w:hint="default"/>
      </w:rPr>
    </w:lvl>
  </w:abstractNum>
  <w:num w:numId="1" w16cid:durableId="79449195">
    <w:abstractNumId w:val="0"/>
  </w:num>
  <w:num w:numId="2" w16cid:durableId="32913857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ocumentProtection w:edit="forms" w:formatting="1" w:enforcement="0"/>
  <w:defaultTabStop w:val="709"/>
  <w:hyphenationZone w:val="425"/>
  <w:doNotHyphenateCaps/>
  <w:doNotShadeFormData/>
  <w:noPunctuationKerning/>
  <w:characterSpacingControl w:val="doNotCompress"/>
  <w:doNotValidateAgainstSchema/>
  <w:doNotDemarcateInvalidXml/>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A5E"/>
    <w:rsid w:val="000014C5"/>
    <w:rsid w:val="0000192E"/>
    <w:rsid w:val="000020FB"/>
    <w:rsid w:val="000039D3"/>
    <w:rsid w:val="00005A74"/>
    <w:rsid w:val="000079A4"/>
    <w:rsid w:val="0001195A"/>
    <w:rsid w:val="0001242F"/>
    <w:rsid w:val="00015E17"/>
    <w:rsid w:val="00016EA5"/>
    <w:rsid w:val="00021A4A"/>
    <w:rsid w:val="000229B8"/>
    <w:rsid w:val="00024E18"/>
    <w:rsid w:val="00026944"/>
    <w:rsid w:val="00030281"/>
    <w:rsid w:val="000322B0"/>
    <w:rsid w:val="000529BD"/>
    <w:rsid w:val="0005305E"/>
    <w:rsid w:val="00054101"/>
    <w:rsid w:val="00057D1F"/>
    <w:rsid w:val="0006587E"/>
    <w:rsid w:val="00065B6B"/>
    <w:rsid w:val="00067044"/>
    <w:rsid w:val="000712AD"/>
    <w:rsid w:val="00077C09"/>
    <w:rsid w:val="00080147"/>
    <w:rsid w:val="00081666"/>
    <w:rsid w:val="000835A5"/>
    <w:rsid w:val="0009372F"/>
    <w:rsid w:val="000969C6"/>
    <w:rsid w:val="0009747A"/>
    <w:rsid w:val="000B0E78"/>
    <w:rsid w:val="000B16DD"/>
    <w:rsid w:val="000B2FC4"/>
    <w:rsid w:val="000B4E6A"/>
    <w:rsid w:val="000B5998"/>
    <w:rsid w:val="000C0476"/>
    <w:rsid w:val="000C39AD"/>
    <w:rsid w:val="000C4B02"/>
    <w:rsid w:val="000C57A5"/>
    <w:rsid w:val="000C7546"/>
    <w:rsid w:val="000D1FFA"/>
    <w:rsid w:val="000D2562"/>
    <w:rsid w:val="000E6434"/>
    <w:rsid w:val="000F01A1"/>
    <w:rsid w:val="000F14C5"/>
    <w:rsid w:val="000F5A64"/>
    <w:rsid w:val="00100504"/>
    <w:rsid w:val="00112A43"/>
    <w:rsid w:val="00112AEE"/>
    <w:rsid w:val="00115D90"/>
    <w:rsid w:val="001337A7"/>
    <w:rsid w:val="00141B00"/>
    <w:rsid w:val="00143079"/>
    <w:rsid w:val="00146673"/>
    <w:rsid w:val="00147D93"/>
    <w:rsid w:val="0015599C"/>
    <w:rsid w:val="00157477"/>
    <w:rsid w:val="00160D40"/>
    <w:rsid w:val="00162F04"/>
    <w:rsid w:val="001635CD"/>
    <w:rsid w:val="00172639"/>
    <w:rsid w:val="00174698"/>
    <w:rsid w:val="00180DF8"/>
    <w:rsid w:val="00184206"/>
    <w:rsid w:val="00186B39"/>
    <w:rsid w:val="00193362"/>
    <w:rsid w:val="00196F91"/>
    <w:rsid w:val="001A51CC"/>
    <w:rsid w:val="001A663C"/>
    <w:rsid w:val="001B3719"/>
    <w:rsid w:val="001C37C7"/>
    <w:rsid w:val="001C54D5"/>
    <w:rsid w:val="001C5F6F"/>
    <w:rsid w:val="001C66CD"/>
    <w:rsid w:val="001D369C"/>
    <w:rsid w:val="001D6D6A"/>
    <w:rsid w:val="001E51FF"/>
    <w:rsid w:val="001E57D1"/>
    <w:rsid w:val="001E6571"/>
    <w:rsid w:val="001E6C0F"/>
    <w:rsid w:val="001F2D81"/>
    <w:rsid w:val="001F64F3"/>
    <w:rsid w:val="00214177"/>
    <w:rsid w:val="002222E5"/>
    <w:rsid w:val="00225297"/>
    <w:rsid w:val="00225894"/>
    <w:rsid w:val="002264B0"/>
    <w:rsid w:val="0022759B"/>
    <w:rsid w:val="002301CB"/>
    <w:rsid w:val="00233931"/>
    <w:rsid w:val="00234B2E"/>
    <w:rsid w:val="00243147"/>
    <w:rsid w:val="0024694C"/>
    <w:rsid w:val="002516CB"/>
    <w:rsid w:val="002524BE"/>
    <w:rsid w:val="00254F5D"/>
    <w:rsid w:val="00276A2E"/>
    <w:rsid w:val="00276B71"/>
    <w:rsid w:val="00282EBB"/>
    <w:rsid w:val="00286B51"/>
    <w:rsid w:val="002924E4"/>
    <w:rsid w:val="002A04A0"/>
    <w:rsid w:val="002A28CC"/>
    <w:rsid w:val="002A50F0"/>
    <w:rsid w:val="002A5F06"/>
    <w:rsid w:val="002B12E6"/>
    <w:rsid w:val="002B3066"/>
    <w:rsid w:val="002B57D4"/>
    <w:rsid w:val="002B66CC"/>
    <w:rsid w:val="002C047F"/>
    <w:rsid w:val="002C1D97"/>
    <w:rsid w:val="002C50A0"/>
    <w:rsid w:val="002C5ECE"/>
    <w:rsid w:val="002D1823"/>
    <w:rsid w:val="002D1B1B"/>
    <w:rsid w:val="002D4B05"/>
    <w:rsid w:val="002D590E"/>
    <w:rsid w:val="002E0965"/>
    <w:rsid w:val="002E5C5F"/>
    <w:rsid w:val="002E6817"/>
    <w:rsid w:val="002F0AA0"/>
    <w:rsid w:val="002F7321"/>
    <w:rsid w:val="003046C9"/>
    <w:rsid w:val="00305ABC"/>
    <w:rsid w:val="00305CD6"/>
    <w:rsid w:val="00310235"/>
    <w:rsid w:val="00310623"/>
    <w:rsid w:val="003153FC"/>
    <w:rsid w:val="00321BAA"/>
    <w:rsid w:val="00324BB4"/>
    <w:rsid w:val="00333213"/>
    <w:rsid w:val="00335244"/>
    <w:rsid w:val="00335A18"/>
    <w:rsid w:val="00346460"/>
    <w:rsid w:val="00347F90"/>
    <w:rsid w:val="003536B5"/>
    <w:rsid w:val="00353EDD"/>
    <w:rsid w:val="00355421"/>
    <w:rsid w:val="00363D01"/>
    <w:rsid w:val="003653D1"/>
    <w:rsid w:val="0036797B"/>
    <w:rsid w:val="00376225"/>
    <w:rsid w:val="00380B64"/>
    <w:rsid w:val="00385317"/>
    <w:rsid w:val="00392AA2"/>
    <w:rsid w:val="00396B1C"/>
    <w:rsid w:val="00396EFC"/>
    <w:rsid w:val="003A261E"/>
    <w:rsid w:val="003A7885"/>
    <w:rsid w:val="003B113F"/>
    <w:rsid w:val="003C2521"/>
    <w:rsid w:val="003D05D4"/>
    <w:rsid w:val="003D544A"/>
    <w:rsid w:val="003E11A7"/>
    <w:rsid w:val="003E1725"/>
    <w:rsid w:val="003E177D"/>
    <w:rsid w:val="003E2565"/>
    <w:rsid w:val="003E5AB1"/>
    <w:rsid w:val="003F0509"/>
    <w:rsid w:val="003F11F9"/>
    <w:rsid w:val="003F52CE"/>
    <w:rsid w:val="00400A5E"/>
    <w:rsid w:val="00402EB6"/>
    <w:rsid w:val="0041630C"/>
    <w:rsid w:val="00416E78"/>
    <w:rsid w:val="0041711D"/>
    <w:rsid w:val="00417BBB"/>
    <w:rsid w:val="00421535"/>
    <w:rsid w:val="00430123"/>
    <w:rsid w:val="0044023A"/>
    <w:rsid w:val="00441A1D"/>
    <w:rsid w:val="00442A7A"/>
    <w:rsid w:val="00445BF8"/>
    <w:rsid w:val="00446203"/>
    <w:rsid w:val="0044763E"/>
    <w:rsid w:val="00447678"/>
    <w:rsid w:val="00452519"/>
    <w:rsid w:val="00452A2C"/>
    <w:rsid w:val="0045596C"/>
    <w:rsid w:val="00461028"/>
    <w:rsid w:val="0046155E"/>
    <w:rsid w:val="00465C36"/>
    <w:rsid w:val="004660A7"/>
    <w:rsid w:val="0046625A"/>
    <w:rsid w:val="00466B42"/>
    <w:rsid w:val="0047009A"/>
    <w:rsid w:val="0047041F"/>
    <w:rsid w:val="00472AB1"/>
    <w:rsid w:val="0047390E"/>
    <w:rsid w:val="00475C94"/>
    <w:rsid w:val="00477B32"/>
    <w:rsid w:val="004850BD"/>
    <w:rsid w:val="00487286"/>
    <w:rsid w:val="00491684"/>
    <w:rsid w:val="0049404F"/>
    <w:rsid w:val="004940D1"/>
    <w:rsid w:val="00494A44"/>
    <w:rsid w:val="00496438"/>
    <w:rsid w:val="004A37AE"/>
    <w:rsid w:val="004B6BB2"/>
    <w:rsid w:val="004C0FEB"/>
    <w:rsid w:val="004C56AF"/>
    <w:rsid w:val="004D2703"/>
    <w:rsid w:val="004D5958"/>
    <w:rsid w:val="004E1D40"/>
    <w:rsid w:val="004F1367"/>
    <w:rsid w:val="004F3CFA"/>
    <w:rsid w:val="004F5EBA"/>
    <w:rsid w:val="00500866"/>
    <w:rsid w:val="00500F8E"/>
    <w:rsid w:val="00503B79"/>
    <w:rsid w:val="00522D5A"/>
    <w:rsid w:val="0052531B"/>
    <w:rsid w:val="005321A0"/>
    <w:rsid w:val="0053340E"/>
    <w:rsid w:val="00536AAD"/>
    <w:rsid w:val="00536BE1"/>
    <w:rsid w:val="005401D9"/>
    <w:rsid w:val="00540AEC"/>
    <w:rsid w:val="00557A74"/>
    <w:rsid w:val="00561C86"/>
    <w:rsid w:val="00566035"/>
    <w:rsid w:val="005717FB"/>
    <w:rsid w:val="0057276A"/>
    <w:rsid w:val="00573D9C"/>
    <w:rsid w:val="00577081"/>
    <w:rsid w:val="00584052"/>
    <w:rsid w:val="00585AAD"/>
    <w:rsid w:val="00592EA0"/>
    <w:rsid w:val="005971B7"/>
    <w:rsid w:val="005B0860"/>
    <w:rsid w:val="005B148D"/>
    <w:rsid w:val="005B2972"/>
    <w:rsid w:val="005B3E3C"/>
    <w:rsid w:val="005B3F93"/>
    <w:rsid w:val="005B5685"/>
    <w:rsid w:val="005B5B56"/>
    <w:rsid w:val="005B6DDD"/>
    <w:rsid w:val="005C2888"/>
    <w:rsid w:val="005C2B48"/>
    <w:rsid w:val="005C7082"/>
    <w:rsid w:val="005E1FD8"/>
    <w:rsid w:val="005E52A6"/>
    <w:rsid w:val="005E627D"/>
    <w:rsid w:val="005F19FD"/>
    <w:rsid w:val="005F7046"/>
    <w:rsid w:val="0060091F"/>
    <w:rsid w:val="00603370"/>
    <w:rsid w:val="00604537"/>
    <w:rsid w:val="006056BF"/>
    <w:rsid w:val="00605AE4"/>
    <w:rsid w:val="0060685D"/>
    <w:rsid w:val="00612199"/>
    <w:rsid w:val="00612644"/>
    <w:rsid w:val="00613861"/>
    <w:rsid w:val="00613D64"/>
    <w:rsid w:val="006148C7"/>
    <w:rsid w:val="00616FF2"/>
    <w:rsid w:val="006218F6"/>
    <w:rsid w:val="0062466D"/>
    <w:rsid w:val="00626BD8"/>
    <w:rsid w:val="00633FC3"/>
    <w:rsid w:val="00642F3A"/>
    <w:rsid w:val="00646BBF"/>
    <w:rsid w:val="00651845"/>
    <w:rsid w:val="00653807"/>
    <w:rsid w:val="00666A51"/>
    <w:rsid w:val="00675AD3"/>
    <w:rsid w:val="00681523"/>
    <w:rsid w:val="00682A59"/>
    <w:rsid w:val="006835A5"/>
    <w:rsid w:val="006854F0"/>
    <w:rsid w:val="00690DBE"/>
    <w:rsid w:val="006A1AED"/>
    <w:rsid w:val="006B0D94"/>
    <w:rsid w:val="006B147B"/>
    <w:rsid w:val="006B2C4F"/>
    <w:rsid w:val="006B52B1"/>
    <w:rsid w:val="006B6093"/>
    <w:rsid w:val="006B6A6F"/>
    <w:rsid w:val="006C02FB"/>
    <w:rsid w:val="006C120D"/>
    <w:rsid w:val="006C47BA"/>
    <w:rsid w:val="006C501E"/>
    <w:rsid w:val="006C599E"/>
    <w:rsid w:val="006C6704"/>
    <w:rsid w:val="006E0326"/>
    <w:rsid w:val="006F06A1"/>
    <w:rsid w:val="006F6923"/>
    <w:rsid w:val="00700B91"/>
    <w:rsid w:val="00703687"/>
    <w:rsid w:val="00705D68"/>
    <w:rsid w:val="00707637"/>
    <w:rsid w:val="00710A9E"/>
    <w:rsid w:val="00710D62"/>
    <w:rsid w:val="00713467"/>
    <w:rsid w:val="007177DB"/>
    <w:rsid w:val="00721B2A"/>
    <w:rsid w:val="00725318"/>
    <w:rsid w:val="00725A6E"/>
    <w:rsid w:val="00726270"/>
    <w:rsid w:val="00736722"/>
    <w:rsid w:val="007378C8"/>
    <w:rsid w:val="00745551"/>
    <w:rsid w:val="00753F28"/>
    <w:rsid w:val="00762E57"/>
    <w:rsid w:val="00766C1B"/>
    <w:rsid w:val="007674B5"/>
    <w:rsid w:val="00767AD3"/>
    <w:rsid w:val="0077170E"/>
    <w:rsid w:val="007822AC"/>
    <w:rsid w:val="00785155"/>
    <w:rsid w:val="00786362"/>
    <w:rsid w:val="00786A50"/>
    <w:rsid w:val="00787C59"/>
    <w:rsid w:val="00790918"/>
    <w:rsid w:val="00796EC9"/>
    <w:rsid w:val="007A1729"/>
    <w:rsid w:val="007A4704"/>
    <w:rsid w:val="007A58D3"/>
    <w:rsid w:val="007B0020"/>
    <w:rsid w:val="007B0620"/>
    <w:rsid w:val="007B12F4"/>
    <w:rsid w:val="007B286B"/>
    <w:rsid w:val="007C603A"/>
    <w:rsid w:val="007D408A"/>
    <w:rsid w:val="007D5413"/>
    <w:rsid w:val="007E5A44"/>
    <w:rsid w:val="007E6F08"/>
    <w:rsid w:val="007F0F3E"/>
    <w:rsid w:val="007F61A4"/>
    <w:rsid w:val="007F644D"/>
    <w:rsid w:val="0080292F"/>
    <w:rsid w:val="00802B62"/>
    <w:rsid w:val="00805204"/>
    <w:rsid w:val="008056F2"/>
    <w:rsid w:val="00807739"/>
    <w:rsid w:val="008128D8"/>
    <w:rsid w:val="00815F7C"/>
    <w:rsid w:val="0081718A"/>
    <w:rsid w:val="00823912"/>
    <w:rsid w:val="0082675A"/>
    <w:rsid w:val="008325A4"/>
    <w:rsid w:val="008328BB"/>
    <w:rsid w:val="008330E3"/>
    <w:rsid w:val="00833BD3"/>
    <w:rsid w:val="0084241A"/>
    <w:rsid w:val="00847011"/>
    <w:rsid w:val="00860A36"/>
    <w:rsid w:val="008623A7"/>
    <w:rsid w:val="008639D6"/>
    <w:rsid w:val="00864F57"/>
    <w:rsid w:val="008705BA"/>
    <w:rsid w:val="00873487"/>
    <w:rsid w:val="00873F1F"/>
    <w:rsid w:val="00874BD0"/>
    <w:rsid w:val="008839A0"/>
    <w:rsid w:val="00884801"/>
    <w:rsid w:val="00885335"/>
    <w:rsid w:val="0089037F"/>
    <w:rsid w:val="0089187B"/>
    <w:rsid w:val="008922DA"/>
    <w:rsid w:val="008934BB"/>
    <w:rsid w:val="008962E7"/>
    <w:rsid w:val="008A00F5"/>
    <w:rsid w:val="008A16F8"/>
    <w:rsid w:val="008A2A4C"/>
    <w:rsid w:val="008A65D2"/>
    <w:rsid w:val="008B5EF9"/>
    <w:rsid w:val="008C1DBE"/>
    <w:rsid w:val="008C30EC"/>
    <w:rsid w:val="008C6649"/>
    <w:rsid w:val="008C73CC"/>
    <w:rsid w:val="008C7D44"/>
    <w:rsid w:val="008D31EA"/>
    <w:rsid w:val="008D4180"/>
    <w:rsid w:val="008E1D15"/>
    <w:rsid w:val="008E39A6"/>
    <w:rsid w:val="008F0DE2"/>
    <w:rsid w:val="008F159F"/>
    <w:rsid w:val="008F264F"/>
    <w:rsid w:val="008F71A3"/>
    <w:rsid w:val="00900161"/>
    <w:rsid w:val="00902C61"/>
    <w:rsid w:val="009036F9"/>
    <w:rsid w:val="00906F8B"/>
    <w:rsid w:val="00910F39"/>
    <w:rsid w:val="00920A04"/>
    <w:rsid w:val="00923132"/>
    <w:rsid w:val="00924293"/>
    <w:rsid w:val="00927AEE"/>
    <w:rsid w:val="00930E13"/>
    <w:rsid w:val="009347EE"/>
    <w:rsid w:val="00937966"/>
    <w:rsid w:val="00940495"/>
    <w:rsid w:val="009474E5"/>
    <w:rsid w:val="00947A1D"/>
    <w:rsid w:val="0095445A"/>
    <w:rsid w:val="00954575"/>
    <w:rsid w:val="0095707F"/>
    <w:rsid w:val="00961079"/>
    <w:rsid w:val="00964980"/>
    <w:rsid w:val="00972968"/>
    <w:rsid w:val="00973FC8"/>
    <w:rsid w:val="00983A70"/>
    <w:rsid w:val="00987167"/>
    <w:rsid w:val="00990FA7"/>
    <w:rsid w:val="00991D0A"/>
    <w:rsid w:val="00992281"/>
    <w:rsid w:val="009A394F"/>
    <w:rsid w:val="009A6D18"/>
    <w:rsid w:val="009C0597"/>
    <w:rsid w:val="009C074F"/>
    <w:rsid w:val="009C2411"/>
    <w:rsid w:val="009C370F"/>
    <w:rsid w:val="009C3F98"/>
    <w:rsid w:val="009C7991"/>
    <w:rsid w:val="009E0261"/>
    <w:rsid w:val="009E1CBB"/>
    <w:rsid w:val="009E56A2"/>
    <w:rsid w:val="009E7121"/>
    <w:rsid w:val="009F3886"/>
    <w:rsid w:val="009F6E6C"/>
    <w:rsid w:val="009F7E07"/>
    <w:rsid w:val="00A052D5"/>
    <w:rsid w:val="00A0747D"/>
    <w:rsid w:val="00A07857"/>
    <w:rsid w:val="00A17222"/>
    <w:rsid w:val="00A17DB2"/>
    <w:rsid w:val="00A22327"/>
    <w:rsid w:val="00A24C26"/>
    <w:rsid w:val="00A26CA2"/>
    <w:rsid w:val="00A3725D"/>
    <w:rsid w:val="00A37FBF"/>
    <w:rsid w:val="00A42609"/>
    <w:rsid w:val="00A42709"/>
    <w:rsid w:val="00A43326"/>
    <w:rsid w:val="00A44828"/>
    <w:rsid w:val="00A52E82"/>
    <w:rsid w:val="00A607ED"/>
    <w:rsid w:val="00A60BDB"/>
    <w:rsid w:val="00A61D34"/>
    <w:rsid w:val="00A638E5"/>
    <w:rsid w:val="00A641C9"/>
    <w:rsid w:val="00A673CD"/>
    <w:rsid w:val="00A74A0F"/>
    <w:rsid w:val="00A77059"/>
    <w:rsid w:val="00A81E4B"/>
    <w:rsid w:val="00A841D2"/>
    <w:rsid w:val="00A87DD4"/>
    <w:rsid w:val="00A9190F"/>
    <w:rsid w:val="00A94057"/>
    <w:rsid w:val="00AB0E8F"/>
    <w:rsid w:val="00AB4934"/>
    <w:rsid w:val="00AB4ADA"/>
    <w:rsid w:val="00AC1D29"/>
    <w:rsid w:val="00AC3AD2"/>
    <w:rsid w:val="00AC3D46"/>
    <w:rsid w:val="00AC524B"/>
    <w:rsid w:val="00AD033A"/>
    <w:rsid w:val="00AD2E91"/>
    <w:rsid w:val="00AD4327"/>
    <w:rsid w:val="00AD5B9F"/>
    <w:rsid w:val="00AE2C31"/>
    <w:rsid w:val="00AE5BEC"/>
    <w:rsid w:val="00AF447C"/>
    <w:rsid w:val="00AF47B2"/>
    <w:rsid w:val="00B00037"/>
    <w:rsid w:val="00B044D7"/>
    <w:rsid w:val="00B05604"/>
    <w:rsid w:val="00B05DD3"/>
    <w:rsid w:val="00B17E00"/>
    <w:rsid w:val="00B20513"/>
    <w:rsid w:val="00B25B05"/>
    <w:rsid w:val="00B30250"/>
    <w:rsid w:val="00B32915"/>
    <w:rsid w:val="00B339E7"/>
    <w:rsid w:val="00B45184"/>
    <w:rsid w:val="00B56367"/>
    <w:rsid w:val="00B6302C"/>
    <w:rsid w:val="00B63256"/>
    <w:rsid w:val="00B666E5"/>
    <w:rsid w:val="00B70277"/>
    <w:rsid w:val="00B712E3"/>
    <w:rsid w:val="00B73BB1"/>
    <w:rsid w:val="00B8024C"/>
    <w:rsid w:val="00B81204"/>
    <w:rsid w:val="00B8460E"/>
    <w:rsid w:val="00B854C3"/>
    <w:rsid w:val="00B862A1"/>
    <w:rsid w:val="00B9065F"/>
    <w:rsid w:val="00B90E7B"/>
    <w:rsid w:val="00B91710"/>
    <w:rsid w:val="00B926D8"/>
    <w:rsid w:val="00BA0217"/>
    <w:rsid w:val="00BA41EC"/>
    <w:rsid w:val="00BA4547"/>
    <w:rsid w:val="00BB4F7D"/>
    <w:rsid w:val="00BC02EC"/>
    <w:rsid w:val="00BC2544"/>
    <w:rsid w:val="00BC25AE"/>
    <w:rsid w:val="00BC2E0E"/>
    <w:rsid w:val="00BC4170"/>
    <w:rsid w:val="00BD2CBF"/>
    <w:rsid w:val="00BD6661"/>
    <w:rsid w:val="00BE173A"/>
    <w:rsid w:val="00BE4265"/>
    <w:rsid w:val="00BE605C"/>
    <w:rsid w:val="00BE7449"/>
    <w:rsid w:val="00BF4701"/>
    <w:rsid w:val="00BF4BD3"/>
    <w:rsid w:val="00BF7A90"/>
    <w:rsid w:val="00C00BA7"/>
    <w:rsid w:val="00C01487"/>
    <w:rsid w:val="00C064EB"/>
    <w:rsid w:val="00C10260"/>
    <w:rsid w:val="00C113BA"/>
    <w:rsid w:val="00C125F0"/>
    <w:rsid w:val="00C128FF"/>
    <w:rsid w:val="00C14AE2"/>
    <w:rsid w:val="00C15B46"/>
    <w:rsid w:val="00C20144"/>
    <w:rsid w:val="00C266F5"/>
    <w:rsid w:val="00C30C4C"/>
    <w:rsid w:val="00C31211"/>
    <w:rsid w:val="00C33B62"/>
    <w:rsid w:val="00C357D1"/>
    <w:rsid w:val="00C37944"/>
    <w:rsid w:val="00C4601C"/>
    <w:rsid w:val="00C479A3"/>
    <w:rsid w:val="00C540F2"/>
    <w:rsid w:val="00C62333"/>
    <w:rsid w:val="00C639C0"/>
    <w:rsid w:val="00C65E2B"/>
    <w:rsid w:val="00C717A8"/>
    <w:rsid w:val="00C71A94"/>
    <w:rsid w:val="00C71E43"/>
    <w:rsid w:val="00C7264B"/>
    <w:rsid w:val="00C77C0A"/>
    <w:rsid w:val="00C839EC"/>
    <w:rsid w:val="00C858AF"/>
    <w:rsid w:val="00C866EB"/>
    <w:rsid w:val="00C874E7"/>
    <w:rsid w:val="00C87686"/>
    <w:rsid w:val="00C92540"/>
    <w:rsid w:val="00C97D61"/>
    <w:rsid w:val="00CA21B0"/>
    <w:rsid w:val="00CA6FE3"/>
    <w:rsid w:val="00CB0836"/>
    <w:rsid w:val="00CC6725"/>
    <w:rsid w:val="00CD3C9F"/>
    <w:rsid w:val="00CD4354"/>
    <w:rsid w:val="00CE1751"/>
    <w:rsid w:val="00CE2702"/>
    <w:rsid w:val="00CE2992"/>
    <w:rsid w:val="00CF2B3A"/>
    <w:rsid w:val="00CF52D0"/>
    <w:rsid w:val="00D0459C"/>
    <w:rsid w:val="00D112EF"/>
    <w:rsid w:val="00D12D70"/>
    <w:rsid w:val="00D1319A"/>
    <w:rsid w:val="00D21078"/>
    <w:rsid w:val="00D270B6"/>
    <w:rsid w:val="00D30C73"/>
    <w:rsid w:val="00D30C90"/>
    <w:rsid w:val="00D3582B"/>
    <w:rsid w:val="00D35BC9"/>
    <w:rsid w:val="00D4141C"/>
    <w:rsid w:val="00D47B2F"/>
    <w:rsid w:val="00D5387B"/>
    <w:rsid w:val="00D549AE"/>
    <w:rsid w:val="00D54C65"/>
    <w:rsid w:val="00D5554F"/>
    <w:rsid w:val="00D571A4"/>
    <w:rsid w:val="00D575BE"/>
    <w:rsid w:val="00D61F0F"/>
    <w:rsid w:val="00D61F2D"/>
    <w:rsid w:val="00D65702"/>
    <w:rsid w:val="00D741AB"/>
    <w:rsid w:val="00D76E62"/>
    <w:rsid w:val="00D81A3F"/>
    <w:rsid w:val="00D82B62"/>
    <w:rsid w:val="00D830D9"/>
    <w:rsid w:val="00D839FE"/>
    <w:rsid w:val="00D874A2"/>
    <w:rsid w:val="00D913DB"/>
    <w:rsid w:val="00D93E60"/>
    <w:rsid w:val="00D97BEE"/>
    <w:rsid w:val="00DA12A7"/>
    <w:rsid w:val="00DA69DA"/>
    <w:rsid w:val="00DB0170"/>
    <w:rsid w:val="00DB4C2A"/>
    <w:rsid w:val="00DB6327"/>
    <w:rsid w:val="00DB6466"/>
    <w:rsid w:val="00DC1A64"/>
    <w:rsid w:val="00DC2B84"/>
    <w:rsid w:val="00DC69AF"/>
    <w:rsid w:val="00DC71C9"/>
    <w:rsid w:val="00DD1F10"/>
    <w:rsid w:val="00DD4A2C"/>
    <w:rsid w:val="00DD503B"/>
    <w:rsid w:val="00DD5C90"/>
    <w:rsid w:val="00DE26CE"/>
    <w:rsid w:val="00DE39B9"/>
    <w:rsid w:val="00DE727B"/>
    <w:rsid w:val="00DE7304"/>
    <w:rsid w:val="00DE7BEE"/>
    <w:rsid w:val="00DF1B8F"/>
    <w:rsid w:val="00DF4EA8"/>
    <w:rsid w:val="00E043AB"/>
    <w:rsid w:val="00E10D49"/>
    <w:rsid w:val="00E11DD9"/>
    <w:rsid w:val="00E15283"/>
    <w:rsid w:val="00E17DCE"/>
    <w:rsid w:val="00E30C10"/>
    <w:rsid w:val="00E35088"/>
    <w:rsid w:val="00E40A7B"/>
    <w:rsid w:val="00E55B8E"/>
    <w:rsid w:val="00E55E15"/>
    <w:rsid w:val="00E57156"/>
    <w:rsid w:val="00E65DC7"/>
    <w:rsid w:val="00E7127E"/>
    <w:rsid w:val="00E741A5"/>
    <w:rsid w:val="00E80B22"/>
    <w:rsid w:val="00E81A13"/>
    <w:rsid w:val="00E850A8"/>
    <w:rsid w:val="00E934BC"/>
    <w:rsid w:val="00E93C10"/>
    <w:rsid w:val="00E94FBB"/>
    <w:rsid w:val="00EA04CB"/>
    <w:rsid w:val="00EA38C7"/>
    <w:rsid w:val="00EA6E02"/>
    <w:rsid w:val="00EA7C54"/>
    <w:rsid w:val="00EB1609"/>
    <w:rsid w:val="00EB506A"/>
    <w:rsid w:val="00EC177C"/>
    <w:rsid w:val="00EC4AFE"/>
    <w:rsid w:val="00EC587F"/>
    <w:rsid w:val="00EC6B7C"/>
    <w:rsid w:val="00ED2374"/>
    <w:rsid w:val="00ED3EA8"/>
    <w:rsid w:val="00ED4574"/>
    <w:rsid w:val="00EE2273"/>
    <w:rsid w:val="00EE3B82"/>
    <w:rsid w:val="00EE41A6"/>
    <w:rsid w:val="00EE5E73"/>
    <w:rsid w:val="00EE61B3"/>
    <w:rsid w:val="00EF3CB8"/>
    <w:rsid w:val="00EF5879"/>
    <w:rsid w:val="00EF6443"/>
    <w:rsid w:val="00F0530E"/>
    <w:rsid w:val="00F1536D"/>
    <w:rsid w:val="00F17F4E"/>
    <w:rsid w:val="00F24B87"/>
    <w:rsid w:val="00F4004C"/>
    <w:rsid w:val="00F412BB"/>
    <w:rsid w:val="00F443B4"/>
    <w:rsid w:val="00F44BE8"/>
    <w:rsid w:val="00F53C10"/>
    <w:rsid w:val="00F54844"/>
    <w:rsid w:val="00F64454"/>
    <w:rsid w:val="00F66187"/>
    <w:rsid w:val="00F6721C"/>
    <w:rsid w:val="00F72AE8"/>
    <w:rsid w:val="00F76BFB"/>
    <w:rsid w:val="00F77A72"/>
    <w:rsid w:val="00F80ACB"/>
    <w:rsid w:val="00F80F97"/>
    <w:rsid w:val="00F826BA"/>
    <w:rsid w:val="00F84320"/>
    <w:rsid w:val="00F87F63"/>
    <w:rsid w:val="00F95507"/>
    <w:rsid w:val="00F95665"/>
    <w:rsid w:val="00F977D8"/>
    <w:rsid w:val="00FA6ADE"/>
    <w:rsid w:val="00FA773B"/>
    <w:rsid w:val="00FB1723"/>
    <w:rsid w:val="00FB1F1F"/>
    <w:rsid w:val="00FB29BE"/>
    <w:rsid w:val="00FB2E87"/>
    <w:rsid w:val="00FB5DAB"/>
    <w:rsid w:val="00FC64F8"/>
    <w:rsid w:val="00FD1227"/>
    <w:rsid w:val="00FD424F"/>
    <w:rsid w:val="00FD4348"/>
    <w:rsid w:val="00FD5360"/>
    <w:rsid w:val="00FE5E73"/>
    <w:rsid w:val="00FF117F"/>
    <w:rsid w:val="00FF5DE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5"/>
    <o:shapelayout v:ext="edit">
      <o:idmap v:ext="edit" data="1"/>
    </o:shapelayout>
  </w:shapeDefaults>
  <w:decimalSymbol w:val=","/>
  <w:listSeparator w:val=";"/>
  <w14:docId w14:val="35333CAF"/>
  <w15:docId w15:val="{C542E057-EB24-4F0A-B305-E0D20A1E38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B4ADA"/>
    <w:pPr>
      <w:spacing w:before="120"/>
    </w:pPr>
    <w:rPr>
      <w:rFonts w:ascii="Arial" w:hAnsi="Arial" w:cs="Arial"/>
      <w:sz w:val="20"/>
      <w:szCs w:val="20"/>
    </w:rPr>
  </w:style>
  <w:style w:type="paragraph" w:styleId="Nadpis1">
    <w:name w:val="heading 1"/>
    <w:basedOn w:val="Normln"/>
    <w:next w:val="Normln"/>
    <w:link w:val="Nadpis1Char"/>
    <w:uiPriority w:val="99"/>
    <w:qFormat/>
    <w:rsid w:val="000F14C5"/>
    <w:pPr>
      <w:keepNext/>
      <w:numPr>
        <w:numId w:val="1"/>
      </w:numPr>
      <w:spacing w:before="360" w:after="120"/>
      <w:outlineLvl w:val="0"/>
    </w:pPr>
    <w:rPr>
      <w:b/>
      <w:bCs/>
      <w:color w:val="006699"/>
      <w:kern w:val="32"/>
      <w:sz w:val="28"/>
      <w:szCs w:val="28"/>
    </w:rPr>
  </w:style>
  <w:style w:type="paragraph" w:styleId="Nadpis2">
    <w:name w:val="heading 2"/>
    <w:basedOn w:val="Normln"/>
    <w:next w:val="Normln"/>
    <w:link w:val="Nadpis2Char"/>
    <w:uiPriority w:val="99"/>
    <w:qFormat/>
    <w:rsid w:val="00DD503B"/>
    <w:pPr>
      <w:keepNext/>
      <w:numPr>
        <w:ilvl w:val="1"/>
        <w:numId w:val="1"/>
      </w:numPr>
      <w:spacing w:before="360" w:after="60"/>
      <w:outlineLvl w:val="1"/>
    </w:pPr>
    <w:rPr>
      <w:b/>
      <w:bCs/>
      <w:sz w:val="22"/>
      <w:szCs w:val="22"/>
    </w:rPr>
  </w:style>
  <w:style w:type="paragraph" w:styleId="Nadpis3">
    <w:name w:val="heading 3"/>
    <w:basedOn w:val="Normln"/>
    <w:next w:val="Normln"/>
    <w:link w:val="Nadpis3Char"/>
    <w:uiPriority w:val="99"/>
    <w:qFormat/>
    <w:rsid w:val="000F14C5"/>
    <w:pPr>
      <w:keepNext/>
      <w:numPr>
        <w:ilvl w:val="2"/>
        <w:numId w:val="1"/>
      </w:numPr>
      <w:spacing w:before="360" w:after="60"/>
      <w:outlineLvl w:val="2"/>
    </w:pPr>
    <w:rPr>
      <w:b/>
      <w:bCs/>
    </w:rPr>
  </w:style>
  <w:style w:type="paragraph" w:styleId="Nadpis4">
    <w:name w:val="heading 4"/>
    <w:basedOn w:val="Normln"/>
    <w:next w:val="Normln"/>
    <w:link w:val="Nadpis4Char"/>
    <w:uiPriority w:val="99"/>
    <w:qFormat/>
    <w:rsid w:val="000F14C5"/>
    <w:pPr>
      <w:keepNext/>
      <w:numPr>
        <w:ilvl w:val="3"/>
        <w:numId w:val="1"/>
      </w:numPr>
      <w:spacing w:before="240" w:after="60"/>
      <w:outlineLvl w:val="3"/>
    </w:pPr>
    <w:rPr>
      <w:b/>
      <w:bCs/>
      <w:spacing w:val="20"/>
    </w:rPr>
  </w:style>
  <w:style w:type="paragraph" w:styleId="Nadpis5">
    <w:name w:val="heading 5"/>
    <w:basedOn w:val="Normln"/>
    <w:next w:val="Normln"/>
    <w:link w:val="Nadpis5Char"/>
    <w:uiPriority w:val="99"/>
    <w:qFormat/>
    <w:rsid w:val="000F14C5"/>
    <w:pPr>
      <w:keepNext/>
      <w:numPr>
        <w:ilvl w:val="4"/>
        <w:numId w:val="1"/>
      </w:numPr>
      <w:spacing w:before="180" w:after="60"/>
      <w:outlineLvl w:val="4"/>
    </w:pPr>
    <w:rPr>
      <w:spacing w:val="20"/>
    </w:rPr>
  </w:style>
  <w:style w:type="paragraph" w:styleId="Nadpis6">
    <w:name w:val="heading 6"/>
    <w:basedOn w:val="Normln"/>
    <w:next w:val="Normln"/>
    <w:link w:val="Nadpis6Char"/>
    <w:uiPriority w:val="99"/>
    <w:qFormat/>
    <w:rsid w:val="000F14C5"/>
    <w:pPr>
      <w:keepNext/>
      <w:numPr>
        <w:ilvl w:val="5"/>
        <w:numId w:val="1"/>
      </w:numPr>
      <w:spacing w:before="180" w:after="60"/>
      <w:outlineLvl w:val="5"/>
    </w:pPr>
  </w:style>
  <w:style w:type="paragraph" w:styleId="Nadpis7">
    <w:name w:val="heading 7"/>
    <w:basedOn w:val="Normln"/>
    <w:next w:val="Normln"/>
    <w:link w:val="Nadpis7Char"/>
    <w:uiPriority w:val="99"/>
    <w:qFormat/>
    <w:rsid w:val="000F14C5"/>
    <w:pPr>
      <w:keepNext/>
      <w:numPr>
        <w:ilvl w:val="6"/>
        <w:numId w:val="1"/>
      </w:numPr>
      <w:spacing w:before="180" w:after="60"/>
      <w:outlineLvl w:val="6"/>
    </w:pPr>
    <w:rPr>
      <w:i/>
      <w:iCs/>
    </w:rPr>
  </w:style>
  <w:style w:type="paragraph" w:styleId="Nadpis8">
    <w:name w:val="heading 8"/>
    <w:basedOn w:val="Normln"/>
    <w:next w:val="Normln"/>
    <w:link w:val="Nadpis8Char"/>
    <w:uiPriority w:val="99"/>
    <w:qFormat/>
    <w:rsid w:val="000F14C5"/>
    <w:pPr>
      <w:numPr>
        <w:ilvl w:val="7"/>
        <w:numId w:val="1"/>
      </w:numPr>
      <w:spacing w:before="240" w:after="60"/>
      <w:outlineLvl w:val="7"/>
    </w:pPr>
    <w:rPr>
      <w:i/>
      <w:iCs/>
    </w:rPr>
  </w:style>
  <w:style w:type="paragraph" w:styleId="Nadpis9">
    <w:name w:val="heading 9"/>
    <w:basedOn w:val="Normln"/>
    <w:next w:val="Normln"/>
    <w:link w:val="Nadpis9Char"/>
    <w:uiPriority w:val="99"/>
    <w:qFormat/>
    <w:rsid w:val="000F14C5"/>
    <w:pPr>
      <w:numPr>
        <w:ilvl w:val="8"/>
        <w:numId w:val="1"/>
      </w:numPr>
      <w:spacing w:before="240" w:after="60"/>
      <w:outlineLvl w:val="8"/>
    </w:pPr>
    <w:rPr>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Heading1Char">
    <w:name w:val="Heading 1 Char"/>
    <w:basedOn w:val="Standardnpsmoodstavce"/>
    <w:uiPriority w:val="99"/>
    <w:locked/>
    <w:rsid w:val="0046625A"/>
    <w:rPr>
      <w:rFonts w:ascii="Cambria" w:hAnsi="Cambria" w:cs="Cambria"/>
      <w:b/>
      <w:bCs/>
      <w:kern w:val="32"/>
      <w:sz w:val="32"/>
      <w:szCs w:val="32"/>
    </w:rPr>
  </w:style>
  <w:style w:type="character" w:customStyle="1" w:styleId="Nadpis2Char">
    <w:name w:val="Nadpis 2 Char"/>
    <w:basedOn w:val="Standardnpsmoodstavce"/>
    <w:link w:val="Nadpis2"/>
    <w:uiPriority w:val="99"/>
    <w:locked/>
    <w:rsid w:val="00DD503B"/>
    <w:rPr>
      <w:rFonts w:ascii="Arial" w:hAnsi="Arial" w:cs="Arial"/>
      <w:b/>
      <w:bCs/>
      <w:sz w:val="22"/>
      <w:szCs w:val="22"/>
      <w:lang w:val="cs-CZ" w:eastAsia="cs-CZ"/>
    </w:rPr>
  </w:style>
  <w:style w:type="character" w:customStyle="1" w:styleId="Nadpis3Char">
    <w:name w:val="Nadpis 3 Char"/>
    <w:basedOn w:val="Standardnpsmoodstavce"/>
    <w:link w:val="Nadpis3"/>
    <w:uiPriority w:val="99"/>
    <w:locked/>
    <w:rsid w:val="000F14C5"/>
    <w:rPr>
      <w:rFonts w:ascii="Arial" w:hAnsi="Arial" w:cs="Arial"/>
      <w:b/>
      <w:bCs/>
      <w:lang w:val="cs-CZ" w:eastAsia="cs-CZ"/>
    </w:rPr>
  </w:style>
  <w:style w:type="character" w:customStyle="1" w:styleId="Nadpis4Char">
    <w:name w:val="Nadpis 4 Char"/>
    <w:basedOn w:val="Standardnpsmoodstavce"/>
    <w:link w:val="Nadpis4"/>
    <w:uiPriority w:val="99"/>
    <w:locked/>
    <w:rsid w:val="000F14C5"/>
    <w:rPr>
      <w:rFonts w:ascii="Arial" w:hAnsi="Arial" w:cs="Arial"/>
      <w:b/>
      <w:bCs/>
      <w:spacing w:val="20"/>
      <w:lang w:val="cs-CZ" w:eastAsia="cs-CZ"/>
    </w:rPr>
  </w:style>
  <w:style w:type="character" w:customStyle="1" w:styleId="Nadpis5Char">
    <w:name w:val="Nadpis 5 Char"/>
    <w:basedOn w:val="Standardnpsmoodstavce"/>
    <w:link w:val="Nadpis5"/>
    <w:uiPriority w:val="99"/>
    <w:locked/>
    <w:rsid w:val="000F14C5"/>
    <w:rPr>
      <w:rFonts w:ascii="Arial" w:hAnsi="Arial" w:cs="Arial"/>
      <w:spacing w:val="20"/>
      <w:lang w:val="cs-CZ" w:eastAsia="cs-CZ"/>
    </w:rPr>
  </w:style>
  <w:style w:type="character" w:customStyle="1" w:styleId="Nadpis6Char">
    <w:name w:val="Nadpis 6 Char"/>
    <w:basedOn w:val="Standardnpsmoodstavce"/>
    <w:link w:val="Nadpis6"/>
    <w:uiPriority w:val="99"/>
    <w:locked/>
    <w:rsid w:val="000F14C5"/>
    <w:rPr>
      <w:rFonts w:ascii="Arial" w:hAnsi="Arial" w:cs="Arial"/>
      <w:lang w:val="cs-CZ" w:eastAsia="cs-CZ"/>
    </w:rPr>
  </w:style>
  <w:style w:type="character" w:customStyle="1" w:styleId="Nadpis7Char">
    <w:name w:val="Nadpis 7 Char"/>
    <w:basedOn w:val="Standardnpsmoodstavce"/>
    <w:link w:val="Nadpis7"/>
    <w:uiPriority w:val="99"/>
    <w:locked/>
    <w:rsid w:val="000F14C5"/>
    <w:rPr>
      <w:rFonts w:ascii="Arial" w:hAnsi="Arial" w:cs="Arial"/>
      <w:i/>
      <w:iCs/>
      <w:lang w:val="cs-CZ" w:eastAsia="cs-CZ"/>
    </w:rPr>
  </w:style>
  <w:style w:type="character" w:customStyle="1" w:styleId="Nadpis8Char">
    <w:name w:val="Nadpis 8 Char"/>
    <w:basedOn w:val="Standardnpsmoodstavce"/>
    <w:link w:val="Nadpis8"/>
    <w:uiPriority w:val="99"/>
    <w:locked/>
    <w:rsid w:val="000F14C5"/>
    <w:rPr>
      <w:rFonts w:ascii="Arial" w:hAnsi="Arial" w:cs="Arial"/>
      <w:i/>
      <w:iCs/>
      <w:lang w:val="cs-CZ" w:eastAsia="cs-CZ"/>
    </w:rPr>
  </w:style>
  <w:style w:type="character" w:customStyle="1" w:styleId="Nadpis9Char">
    <w:name w:val="Nadpis 9 Char"/>
    <w:basedOn w:val="Standardnpsmoodstavce"/>
    <w:link w:val="Nadpis9"/>
    <w:uiPriority w:val="99"/>
    <w:locked/>
    <w:rsid w:val="000F14C5"/>
    <w:rPr>
      <w:rFonts w:ascii="Arial" w:hAnsi="Arial" w:cs="Arial"/>
      <w:sz w:val="22"/>
      <w:szCs w:val="22"/>
      <w:lang w:val="cs-CZ" w:eastAsia="cs-CZ"/>
    </w:rPr>
  </w:style>
  <w:style w:type="character" w:customStyle="1" w:styleId="Nadpis1Char">
    <w:name w:val="Nadpis 1 Char"/>
    <w:basedOn w:val="Standardnpsmoodstavce"/>
    <w:link w:val="Nadpis1"/>
    <w:uiPriority w:val="99"/>
    <w:locked/>
    <w:rsid w:val="000F14C5"/>
    <w:rPr>
      <w:rFonts w:ascii="Arial" w:hAnsi="Arial" w:cs="Arial"/>
      <w:b/>
      <w:bCs/>
      <w:color w:val="006699"/>
      <w:kern w:val="32"/>
      <w:sz w:val="28"/>
      <w:szCs w:val="28"/>
      <w:lang w:val="cs-CZ" w:eastAsia="cs-CZ"/>
    </w:rPr>
  </w:style>
  <w:style w:type="paragraph" w:customStyle="1" w:styleId="AqpNadpisTab">
    <w:name w:val="AqpNadpisTab"/>
    <w:basedOn w:val="Normln"/>
    <w:next w:val="Normln"/>
    <w:link w:val="AqpNadpisTabChar"/>
    <w:uiPriority w:val="99"/>
    <w:rsid w:val="00987167"/>
    <w:pPr>
      <w:keepNext/>
      <w:spacing w:before="240" w:after="60"/>
    </w:pPr>
    <w:rPr>
      <w:b/>
      <w:bCs/>
    </w:rPr>
  </w:style>
  <w:style w:type="character" w:customStyle="1" w:styleId="AqpNadpisTabChar">
    <w:name w:val="AqpNadpisTab Char"/>
    <w:basedOn w:val="Standardnpsmoodstavce"/>
    <w:link w:val="AqpNadpisTab"/>
    <w:uiPriority w:val="99"/>
    <w:locked/>
    <w:rsid w:val="00D4141C"/>
    <w:rPr>
      <w:rFonts w:ascii="Arial" w:hAnsi="Arial" w:cs="Arial"/>
      <w:b/>
      <w:bCs/>
      <w:lang w:val="cs-CZ" w:eastAsia="cs-CZ"/>
    </w:rPr>
  </w:style>
  <w:style w:type="paragraph" w:styleId="Zhlav">
    <w:name w:val="header"/>
    <w:basedOn w:val="Normln"/>
    <w:link w:val="ZhlavChar"/>
    <w:uiPriority w:val="99"/>
    <w:rsid w:val="0022759B"/>
    <w:pPr>
      <w:tabs>
        <w:tab w:val="right" w:pos="8505"/>
      </w:tabs>
      <w:spacing w:before="0"/>
    </w:pPr>
    <w:rPr>
      <w:sz w:val="18"/>
      <w:szCs w:val="18"/>
    </w:rPr>
  </w:style>
  <w:style w:type="character" w:customStyle="1" w:styleId="ZhlavChar">
    <w:name w:val="Záhlaví Char"/>
    <w:basedOn w:val="Standardnpsmoodstavce"/>
    <w:link w:val="Zhlav"/>
    <w:uiPriority w:val="99"/>
    <w:semiHidden/>
    <w:locked/>
    <w:rsid w:val="0022759B"/>
    <w:rPr>
      <w:rFonts w:ascii="Arial" w:hAnsi="Arial" w:cs="Arial"/>
      <w:sz w:val="18"/>
      <w:szCs w:val="18"/>
      <w:lang w:val="cs-CZ" w:eastAsia="cs-CZ"/>
    </w:rPr>
  </w:style>
  <w:style w:type="paragraph" w:styleId="Zpat">
    <w:name w:val="footer"/>
    <w:basedOn w:val="Normln"/>
    <w:link w:val="ZpatChar"/>
    <w:uiPriority w:val="99"/>
    <w:rsid w:val="0022759B"/>
    <w:pPr>
      <w:tabs>
        <w:tab w:val="right" w:pos="8505"/>
      </w:tabs>
      <w:spacing w:before="0"/>
    </w:pPr>
    <w:rPr>
      <w:sz w:val="18"/>
      <w:szCs w:val="18"/>
    </w:rPr>
  </w:style>
  <w:style w:type="character" w:customStyle="1" w:styleId="ZpatChar">
    <w:name w:val="Zápatí Char"/>
    <w:basedOn w:val="Standardnpsmoodstavce"/>
    <w:link w:val="Zpat"/>
    <w:uiPriority w:val="99"/>
    <w:semiHidden/>
    <w:locked/>
    <w:rsid w:val="0022759B"/>
    <w:rPr>
      <w:rFonts w:ascii="Arial" w:hAnsi="Arial" w:cs="Arial"/>
      <w:sz w:val="18"/>
      <w:szCs w:val="18"/>
      <w:lang w:val="cs-CZ" w:eastAsia="cs-CZ"/>
    </w:rPr>
  </w:style>
  <w:style w:type="paragraph" w:styleId="Rozloendokumentu">
    <w:name w:val="Document Map"/>
    <w:basedOn w:val="Normln"/>
    <w:link w:val="RozloendokumentuChar"/>
    <w:uiPriority w:val="99"/>
    <w:semiHidden/>
    <w:rsid w:val="00987167"/>
    <w:pPr>
      <w:shd w:val="clear" w:color="auto" w:fill="000080"/>
    </w:pPr>
    <w:rPr>
      <w:rFonts w:ascii="Tahoma" w:hAnsi="Tahoma" w:cs="Tahoma"/>
    </w:rPr>
  </w:style>
  <w:style w:type="character" w:customStyle="1" w:styleId="RozloendokumentuChar">
    <w:name w:val="Rozložení dokumentu Char"/>
    <w:basedOn w:val="Standardnpsmoodstavce"/>
    <w:link w:val="Rozloendokumentu"/>
    <w:uiPriority w:val="99"/>
    <w:semiHidden/>
    <w:locked/>
    <w:rsid w:val="00ED4574"/>
    <w:rPr>
      <w:rFonts w:cs="Times New Roman"/>
      <w:sz w:val="2"/>
      <w:szCs w:val="2"/>
    </w:rPr>
  </w:style>
  <w:style w:type="paragraph" w:customStyle="1" w:styleId="Tabulka">
    <w:name w:val="Tabulka"/>
    <w:basedOn w:val="Normln"/>
    <w:uiPriority w:val="99"/>
    <w:rsid w:val="006B0D94"/>
    <w:pPr>
      <w:keepLines/>
      <w:spacing w:before="20" w:after="20"/>
    </w:pPr>
  </w:style>
  <w:style w:type="paragraph" w:customStyle="1" w:styleId="AqpPodnadpis">
    <w:name w:val="AqpPodnadpis"/>
    <w:basedOn w:val="Normln"/>
    <w:next w:val="Normln"/>
    <w:uiPriority w:val="99"/>
    <w:rsid w:val="00990FA7"/>
    <w:pPr>
      <w:keepNext/>
      <w:spacing w:before="240" w:after="60"/>
      <w:outlineLvl w:val="1"/>
    </w:pPr>
    <w:rPr>
      <w:b/>
      <w:bCs/>
    </w:rPr>
  </w:style>
  <w:style w:type="paragraph" w:styleId="Obsah6">
    <w:name w:val="toc 6"/>
    <w:basedOn w:val="Normln"/>
    <w:next w:val="Normln"/>
    <w:autoRedefine/>
    <w:uiPriority w:val="99"/>
    <w:semiHidden/>
    <w:rsid w:val="00987167"/>
    <w:pPr>
      <w:ind w:left="737"/>
    </w:pPr>
  </w:style>
  <w:style w:type="paragraph" w:styleId="Textbubliny">
    <w:name w:val="Balloon Text"/>
    <w:basedOn w:val="Normln"/>
    <w:link w:val="TextbublinyChar"/>
    <w:uiPriority w:val="99"/>
    <w:semiHidden/>
    <w:rsid w:val="00987167"/>
    <w:rPr>
      <w:rFonts w:ascii="Tahoma" w:hAnsi="Tahoma" w:cs="Tahoma"/>
      <w:sz w:val="16"/>
      <w:szCs w:val="16"/>
    </w:rPr>
  </w:style>
  <w:style w:type="character" w:customStyle="1" w:styleId="TextbublinyChar">
    <w:name w:val="Text bubliny Char"/>
    <w:basedOn w:val="Standardnpsmoodstavce"/>
    <w:link w:val="Textbubliny"/>
    <w:uiPriority w:val="99"/>
    <w:semiHidden/>
    <w:locked/>
    <w:rsid w:val="00ED4574"/>
    <w:rPr>
      <w:rFonts w:cs="Times New Roman"/>
      <w:sz w:val="2"/>
      <w:szCs w:val="2"/>
    </w:rPr>
  </w:style>
  <w:style w:type="paragraph" w:styleId="Obsah1">
    <w:name w:val="toc 1"/>
    <w:basedOn w:val="Normln"/>
    <w:next w:val="Normln"/>
    <w:autoRedefine/>
    <w:uiPriority w:val="39"/>
    <w:rsid w:val="00077C09"/>
    <w:pPr>
      <w:spacing w:before="240" w:after="120"/>
      <w:ind w:left="567" w:hanging="567"/>
    </w:pPr>
    <w:rPr>
      <w:b/>
      <w:bCs/>
      <w:color w:val="006699"/>
    </w:rPr>
  </w:style>
  <w:style w:type="paragraph" w:styleId="Obsah2">
    <w:name w:val="toc 2"/>
    <w:basedOn w:val="Normln"/>
    <w:next w:val="Normln"/>
    <w:autoRedefine/>
    <w:uiPriority w:val="39"/>
    <w:rsid w:val="00786362"/>
    <w:pPr>
      <w:tabs>
        <w:tab w:val="left" w:pos="851"/>
        <w:tab w:val="right" w:leader="dot" w:pos="9627"/>
      </w:tabs>
      <w:ind w:left="340"/>
    </w:pPr>
    <w:rPr>
      <w:noProof/>
    </w:rPr>
  </w:style>
  <w:style w:type="paragraph" w:styleId="Obsah3">
    <w:name w:val="toc 3"/>
    <w:basedOn w:val="Normln"/>
    <w:next w:val="Normln"/>
    <w:autoRedefine/>
    <w:uiPriority w:val="39"/>
    <w:rsid w:val="00786362"/>
    <w:pPr>
      <w:spacing w:before="60"/>
      <w:ind w:left="567"/>
    </w:pPr>
  </w:style>
  <w:style w:type="paragraph" w:styleId="Obsah4">
    <w:name w:val="toc 4"/>
    <w:basedOn w:val="Normln"/>
    <w:next w:val="Normln"/>
    <w:autoRedefine/>
    <w:uiPriority w:val="99"/>
    <w:semiHidden/>
    <w:rsid w:val="00987167"/>
    <w:pPr>
      <w:spacing w:before="20"/>
      <w:ind w:left="680"/>
    </w:pPr>
    <w:rPr>
      <w:rFonts w:ascii="Arial Narrow" w:hAnsi="Arial Narrow" w:cs="Arial Narrow"/>
    </w:rPr>
  </w:style>
  <w:style w:type="paragraph" w:styleId="Obsah5">
    <w:name w:val="toc 5"/>
    <w:basedOn w:val="Normln"/>
    <w:next w:val="Normln"/>
    <w:autoRedefine/>
    <w:uiPriority w:val="99"/>
    <w:semiHidden/>
    <w:rsid w:val="00987167"/>
    <w:pPr>
      <w:ind w:left="709"/>
    </w:pPr>
  </w:style>
  <w:style w:type="paragraph" w:styleId="Rejstk1">
    <w:name w:val="index 1"/>
    <w:basedOn w:val="Normln"/>
    <w:next w:val="Normln"/>
    <w:autoRedefine/>
    <w:uiPriority w:val="99"/>
    <w:semiHidden/>
    <w:rsid w:val="00987167"/>
    <w:pPr>
      <w:ind w:left="240" w:hanging="240"/>
    </w:pPr>
  </w:style>
  <w:style w:type="paragraph" w:styleId="Obsah7">
    <w:name w:val="toc 7"/>
    <w:basedOn w:val="Normln"/>
    <w:next w:val="Normln"/>
    <w:autoRedefine/>
    <w:uiPriority w:val="99"/>
    <w:semiHidden/>
    <w:rsid w:val="00987167"/>
    <w:pPr>
      <w:ind w:left="1440"/>
    </w:pPr>
  </w:style>
  <w:style w:type="paragraph" w:styleId="Obsah8">
    <w:name w:val="toc 8"/>
    <w:basedOn w:val="Normln"/>
    <w:next w:val="Normln"/>
    <w:autoRedefine/>
    <w:uiPriority w:val="99"/>
    <w:semiHidden/>
    <w:rsid w:val="00987167"/>
    <w:pPr>
      <w:ind w:left="1680"/>
    </w:pPr>
  </w:style>
  <w:style w:type="paragraph" w:styleId="Obsah9">
    <w:name w:val="toc 9"/>
    <w:basedOn w:val="Normln"/>
    <w:next w:val="Normln"/>
    <w:autoRedefine/>
    <w:uiPriority w:val="99"/>
    <w:semiHidden/>
    <w:rsid w:val="00987167"/>
    <w:pPr>
      <w:ind w:left="1920"/>
    </w:pPr>
  </w:style>
  <w:style w:type="paragraph" w:styleId="Hlavikaobsahu">
    <w:name w:val="toa heading"/>
    <w:basedOn w:val="Normln"/>
    <w:next w:val="Normln"/>
    <w:uiPriority w:val="99"/>
    <w:semiHidden/>
    <w:rsid w:val="00987167"/>
    <w:rPr>
      <w:b/>
      <w:bCs/>
    </w:rPr>
  </w:style>
  <w:style w:type="paragraph" w:styleId="Hlavikarejstku">
    <w:name w:val="index heading"/>
    <w:basedOn w:val="Normln"/>
    <w:next w:val="Rejstk1"/>
    <w:uiPriority w:val="99"/>
    <w:semiHidden/>
    <w:rsid w:val="00987167"/>
    <w:rPr>
      <w:b/>
      <w:bCs/>
    </w:rPr>
  </w:style>
  <w:style w:type="paragraph" w:styleId="Textkomente">
    <w:name w:val="annotation text"/>
    <w:basedOn w:val="Normln"/>
    <w:link w:val="TextkomenteChar"/>
    <w:uiPriority w:val="99"/>
    <w:semiHidden/>
    <w:rsid w:val="00987167"/>
  </w:style>
  <w:style w:type="character" w:customStyle="1" w:styleId="TextkomenteChar">
    <w:name w:val="Text komentáře Char"/>
    <w:basedOn w:val="Standardnpsmoodstavce"/>
    <w:link w:val="Textkomente"/>
    <w:uiPriority w:val="99"/>
    <w:semiHidden/>
    <w:locked/>
    <w:rsid w:val="00ED4574"/>
    <w:rPr>
      <w:rFonts w:ascii="Arial" w:hAnsi="Arial" w:cs="Arial"/>
      <w:sz w:val="20"/>
      <w:szCs w:val="20"/>
    </w:rPr>
  </w:style>
  <w:style w:type="paragraph" w:styleId="Pedmtkomente">
    <w:name w:val="annotation subject"/>
    <w:basedOn w:val="Textkomente"/>
    <w:next w:val="Textkomente"/>
    <w:link w:val="PedmtkomenteChar"/>
    <w:uiPriority w:val="99"/>
    <w:semiHidden/>
    <w:rsid w:val="00987167"/>
    <w:rPr>
      <w:b/>
      <w:bCs/>
    </w:rPr>
  </w:style>
  <w:style w:type="character" w:customStyle="1" w:styleId="PedmtkomenteChar">
    <w:name w:val="Předmět komentáře Char"/>
    <w:basedOn w:val="TextkomenteChar"/>
    <w:link w:val="Pedmtkomente"/>
    <w:uiPriority w:val="99"/>
    <w:semiHidden/>
    <w:locked/>
    <w:rsid w:val="00ED4574"/>
    <w:rPr>
      <w:rFonts w:ascii="Arial" w:hAnsi="Arial" w:cs="Arial"/>
      <w:b/>
      <w:bCs/>
      <w:sz w:val="20"/>
      <w:szCs w:val="20"/>
    </w:rPr>
  </w:style>
  <w:style w:type="paragraph" w:styleId="Rejstk2">
    <w:name w:val="index 2"/>
    <w:basedOn w:val="Normln"/>
    <w:next w:val="Normln"/>
    <w:autoRedefine/>
    <w:uiPriority w:val="99"/>
    <w:semiHidden/>
    <w:rsid w:val="00987167"/>
    <w:pPr>
      <w:ind w:left="480" w:hanging="240"/>
    </w:pPr>
  </w:style>
  <w:style w:type="paragraph" w:styleId="Rejstk3">
    <w:name w:val="index 3"/>
    <w:basedOn w:val="Normln"/>
    <w:next w:val="Normln"/>
    <w:autoRedefine/>
    <w:uiPriority w:val="99"/>
    <w:semiHidden/>
    <w:rsid w:val="00987167"/>
    <w:pPr>
      <w:ind w:left="720" w:hanging="240"/>
    </w:pPr>
  </w:style>
  <w:style w:type="paragraph" w:styleId="Rejstk4">
    <w:name w:val="index 4"/>
    <w:basedOn w:val="Normln"/>
    <w:next w:val="Normln"/>
    <w:autoRedefine/>
    <w:uiPriority w:val="99"/>
    <w:semiHidden/>
    <w:rsid w:val="00987167"/>
    <w:pPr>
      <w:ind w:left="960" w:hanging="240"/>
    </w:pPr>
  </w:style>
  <w:style w:type="paragraph" w:styleId="Rejstk5">
    <w:name w:val="index 5"/>
    <w:basedOn w:val="Normln"/>
    <w:next w:val="Normln"/>
    <w:autoRedefine/>
    <w:uiPriority w:val="99"/>
    <w:semiHidden/>
    <w:rsid w:val="00987167"/>
    <w:pPr>
      <w:ind w:left="1200" w:hanging="240"/>
    </w:pPr>
  </w:style>
  <w:style w:type="paragraph" w:styleId="Rejstk6">
    <w:name w:val="index 6"/>
    <w:basedOn w:val="Normln"/>
    <w:next w:val="Normln"/>
    <w:autoRedefine/>
    <w:uiPriority w:val="99"/>
    <w:semiHidden/>
    <w:rsid w:val="00987167"/>
    <w:pPr>
      <w:ind w:left="1440" w:hanging="240"/>
    </w:pPr>
  </w:style>
  <w:style w:type="paragraph" w:styleId="Rejstk7">
    <w:name w:val="index 7"/>
    <w:basedOn w:val="Normln"/>
    <w:next w:val="Normln"/>
    <w:autoRedefine/>
    <w:uiPriority w:val="99"/>
    <w:semiHidden/>
    <w:rsid w:val="00987167"/>
    <w:pPr>
      <w:ind w:left="1680" w:hanging="240"/>
    </w:pPr>
  </w:style>
  <w:style w:type="paragraph" w:styleId="Rejstk8">
    <w:name w:val="index 8"/>
    <w:basedOn w:val="Normln"/>
    <w:next w:val="Normln"/>
    <w:autoRedefine/>
    <w:uiPriority w:val="99"/>
    <w:semiHidden/>
    <w:rsid w:val="00987167"/>
    <w:pPr>
      <w:ind w:left="1920" w:hanging="240"/>
    </w:pPr>
  </w:style>
  <w:style w:type="paragraph" w:styleId="Rejstk9">
    <w:name w:val="index 9"/>
    <w:basedOn w:val="Normln"/>
    <w:next w:val="Normln"/>
    <w:autoRedefine/>
    <w:uiPriority w:val="99"/>
    <w:semiHidden/>
    <w:rsid w:val="00987167"/>
    <w:pPr>
      <w:ind w:left="2160" w:hanging="240"/>
    </w:pPr>
  </w:style>
  <w:style w:type="paragraph" w:styleId="Seznamcitac">
    <w:name w:val="table of authorities"/>
    <w:basedOn w:val="Normln"/>
    <w:next w:val="Normln"/>
    <w:uiPriority w:val="99"/>
    <w:semiHidden/>
    <w:rsid w:val="00987167"/>
    <w:pPr>
      <w:ind w:left="240" w:hanging="240"/>
    </w:pPr>
  </w:style>
  <w:style w:type="paragraph" w:styleId="Seznamobrzk">
    <w:name w:val="table of figures"/>
    <w:basedOn w:val="Normln"/>
    <w:next w:val="Normln"/>
    <w:uiPriority w:val="99"/>
    <w:semiHidden/>
    <w:rsid w:val="00987167"/>
  </w:style>
  <w:style w:type="paragraph" w:styleId="Textmakra">
    <w:name w:val="macro"/>
    <w:link w:val="TextmakraChar"/>
    <w:uiPriority w:val="99"/>
    <w:semiHidden/>
    <w:rsid w:val="00987167"/>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sz w:val="20"/>
      <w:szCs w:val="20"/>
    </w:rPr>
  </w:style>
  <w:style w:type="character" w:customStyle="1" w:styleId="TextmakraChar">
    <w:name w:val="Text makra Char"/>
    <w:basedOn w:val="Standardnpsmoodstavce"/>
    <w:link w:val="Textmakra"/>
    <w:uiPriority w:val="99"/>
    <w:semiHidden/>
    <w:locked/>
    <w:rsid w:val="00ED4574"/>
    <w:rPr>
      <w:rFonts w:ascii="Courier New" w:hAnsi="Courier New" w:cs="Courier New"/>
      <w:lang w:val="cs-CZ" w:eastAsia="cs-CZ"/>
    </w:rPr>
  </w:style>
  <w:style w:type="paragraph" w:styleId="Textpoznpodarou">
    <w:name w:val="footnote text"/>
    <w:basedOn w:val="Normln"/>
    <w:link w:val="TextpoznpodarouChar"/>
    <w:uiPriority w:val="99"/>
    <w:semiHidden/>
    <w:rsid w:val="00987167"/>
  </w:style>
  <w:style w:type="character" w:customStyle="1" w:styleId="TextpoznpodarouChar">
    <w:name w:val="Text pozn. pod čarou Char"/>
    <w:basedOn w:val="Standardnpsmoodstavce"/>
    <w:link w:val="Textpoznpodarou"/>
    <w:uiPriority w:val="99"/>
    <w:semiHidden/>
    <w:locked/>
    <w:rsid w:val="00ED4574"/>
    <w:rPr>
      <w:rFonts w:ascii="Arial" w:hAnsi="Arial" w:cs="Arial"/>
      <w:sz w:val="20"/>
      <w:szCs w:val="20"/>
    </w:rPr>
  </w:style>
  <w:style w:type="paragraph" w:styleId="Textvysvtlivek">
    <w:name w:val="endnote text"/>
    <w:basedOn w:val="Normln"/>
    <w:link w:val="TextvysvtlivekChar"/>
    <w:uiPriority w:val="99"/>
    <w:semiHidden/>
    <w:rsid w:val="00987167"/>
  </w:style>
  <w:style w:type="character" w:customStyle="1" w:styleId="TextvysvtlivekChar">
    <w:name w:val="Text vysvětlivek Char"/>
    <w:basedOn w:val="Standardnpsmoodstavce"/>
    <w:link w:val="Textvysvtlivek"/>
    <w:uiPriority w:val="99"/>
    <w:semiHidden/>
    <w:locked/>
    <w:rsid w:val="00ED4574"/>
    <w:rPr>
      <w:rFonts w:ascii="Arial" w:hAnsi="Arial" w:cs="Arial"/>
      <w:sz w:val="20"/>
      <w:szCs w:val="20"/>
    </w:rPr>
  </w:style>
  <w:style w:type="paragraph" w:styleId="Titulek">
    <w:name w:val="caption"/>
    <w:basedOn w:val="Normln"/>
    <w:next w:val="Normln"/>
    <w:uiPriority w:val="99"/>
    <w:qFormat/>
    <w:rsid w:val="00987167"/>
    <w:rPr>
      <w:b/>
      <w:bCs/>
    </w:rPr>
  </w:style>
  <w:style w:type="character" w:styleId="Odkaznakoment">
    <w:name w:val="annotation reference"/>
    <w:basedOn w:val="Standardnpsmoodstavce"/>
    <w:uiPriority w:val="99"/>
    <w:semiHidden/>
    <w:rsid w:val="00987167"/>
    <w:rPr>
      <w:rFonts w:cs="Times New Roman"/>
      <w:sz w:val="16"/>
      <w:szCs w:val="16"/>
    </w:rPr>
  </w:style>
  <w:style w:type="table" w:styleId="Mkatabulky">
    <w:name w:val="Table Grid"/>
    <w:basedOn w:val="Normlntabulka"/>
    <w:uiPriority w:val="99"/>
    <w:rsid w:val="00353ED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pisektabulky">
    <w:name w:val="Popisek tabulky"/>
    <w:basedOn w:val="Normln"/>
    <w:uiPriority w:val="99"/>
    <w:semiHidden/>
    <w:rsid w:val="00392AA2"/>
    <w:pPr>
      <w:spacing w:before="0"/>
    </w:pPr>
    <w:rPr>
      <w:i/>
      <w:iCs/>
      <w:sz w:val="14"/>
      <w:szCs w:val="14"/>
    </w:rPr>
  </w:style>
  <w:style w:type="paragraph" w:customStyle="1" w:styleId="dajtabulky">
    <w:name w:val="Údaj tabulky"/>
    <w:basedOn w:val="Normln"/>
    <w:uiPriority w:val="99"/>
    <w:semiHidden/>
    <w:rsid w:val="00C97D61"/>
    <w:pPr>
      <w:spacing w:before="0"/>
    </w:pPr>
    <w:rPr>
      <w:sz w:val="18"/>
      <w:szCs w:val="18"/>
    </w:rPr>
  </w:style>
  <w:style w:type="paragraph" w:customStyle="1" w:styleId="Firma">
    <w:name w:val="Firma"/>
    <w:basedOn w:val="dajtabulky"/>
    <w:uiPriority w:val="99"/>
    <w:semiHidden/>
    <w:rsid w:val="0046155E"/>
  </w:style>
  <w:style w:type="paragraph" w:customStyle="1" w:styleId="Projekt">
    <w:name w:val="Projekt"/>
    <w:basedOn w:val="dajtabulky"/>
    <w:uiPriority w:val="99"/>
    <w:semiHidden/>
    <w:rsid w:val="00873F1F"/>
    <w:rPr>
      <w:sz w:val="28"/>
      <w:szCs w:val="28"/>
    </w:rPr>
  </w:style>
  <w:style w:type="paragraph" w:customStyle="1" w:styleId="dajtabulky10">
    <w:name w:val="Údaj tabulky 10"/>
    <w:basedOn w:val="dajtabulky"/>
    <w:uiPriority w:val="99"/>
    <w:semiHidden/>
    <w:rsid w:val="00F64454"/>
    <w:rPr>
      <w:sz w:val="20"/>
      <w:szCs w:val="20"/>
    </w:rPr>
  </w:style>
  <w:style w:type="paragraph" w:customStyle="1" w:styleId="dajtabulky12">
    <w:name w:val="Údaj tabulky 12"/>
    <w:basedOn w:val="dajtabulky"/>
    <w:uiPriority w:val="99"/>
    <w:semiHidden/>
    <w:rsid w:val="00F64454"/>
    <w:rPr>
      <w:sz w:val="24"/>
      <w:szCs w:val="24"/>
    </w:rPr>
  </w:style>
  <w:style w:type="paragraph" w:customStyle="1" w:styleId="dajtabulky14">
    <w:name w:val="Údaj tabulky 14"/>
    <w:basedOn w:val="dajtabulky"/>
    <w:uiPriority w:val="99"/>
    <w:semiHidden/>
    <w:rsid w:val="00F64454"/>
    <w:pPr>
      <w:jc w:val="center"/>
    </w:pPr>
    <w:rPr>
      <w:sz w:val="28"/>
      <w:szCs w:val="28"/>
    </w:rPr>
  </w:style>
  <w:style w:type="paragraph" w:customStyle="1" w:styleId="Aqptext">
    <w:name w:val="Aqptext"/>
    <w:basedOn w:val="Normln"/>
    <w:qFormat/>
    <w:rsid w:val="00B32915"/>
  </w:style>
  <w:style w:type="paragraph" w:styleId="Nzev">
    <w:name w:val="Title"/>
    <w:basedOn w:val="Normln"/>
    <w:next w:val="Normln"/>
    <w:link w:val="NzevChar"/>
    <w:qFormat/>
    <w:rsid w:val="000B0E78"/>
    <w:pPr>
      <w:spacing w:before="240" w:after="60"/>
      <w:jc w:val="center"/>
      <w:outlineLvl w:val="0"/>
    </w:pPr>
    <w:rPr>
      <w:rFonts w:asciiTheme="majorHAnsi" w:eastAsiaTheme="majorEastAsia" w:hAnsiTheme="majorHAnsi" w:cstheme="majorBidi"/>
      <w:b/>
      <w:bCs/>
      <w:kern w:val="28"/>
      <w:sz w:val="32"/>
      <w:szCs w:val="32"/>
    </w:rPr>
  </w:style>
  <w:style w:type="character" w:customStyle="1" w:styleId="NzevChar">
    <w:name w:val="Název Char"/>
    <w:basedOn w:val="Standardnpsmoodstavce"/>
    <w:link w:val="Nzev"/>
    <w:rsid w:val="000B0E78"/>
    <w:rPr>
      <w:rFonts w:asciiTheme="majorHAnsi" w:eastAsiaTheme="majorEastAsia" w:hAnsiTheme="majorHAnsi" w:cstheme="majorBidi"/>
      <w:b/>
      <w:bCs/>
      <w:kern w:val="28"/>
      <w:sz w:val="32"/>
      <w:szCs w:val="32"/>
    </w:rPr>
  </w:style>
  <w:style w:type="paragraph" w:customStyle="1" w:styleId="AqpText0">
    <w:name w:val="AqpText"/>
    <w:basedOn w:val="Normln"/>
    <w:link w:val="AqpTextChar2"/>
    <w:uiPriority w:val="99"/>
    <w:qFormat/>
    <w:rsid w:val="00707637"/>
    <w:pPr>
      <w:jc w:val="both"/>
    </w:pPr>
  </w:style>
  <w:style w:type="character" w:customStyle="1" w:styleId="AqpTextChar2">
    <w:name w:val="AqpText Char2"/>
    <w:basedOn w:val="Standardnpsmoodstavce"/>
    <w:link w:val="AqpText0"/>
    <w:uiPriority w:val="99"/>
    <w:locked/>
    <w:rsid w:val="00707637"/>
    <w:rPr>
      <w:rFonts w:ascii="Arial" w:hAnsi="Arial" w:cs="Arial"/>
      <w:sz w:val="20"/>
      <w:szCs w:val="20"/>
    </w:rPr>
  </w:style>
  <w:style w:type="character" w:customStyle="1" w:styleId="AqpKurziva">
    <w:name w:val="AqpKurziva"/>
    <w:basedOn w:val="Standardnpsmoodstavce"/>
    <w:uiPriority w:val="99"/>
    <w:rsid w:val="00707637"/>
    <w:rPr>
      <w:rFonts w:cs="Times New Roman"/>
      <w:i/>
      <w:iCs/>
    </w:rPr>
  </w:style>
  <w:style w:type="character" w:styleId="Hypertextovodkaz">
    <w:name w:val="Hyperlink"/>
    <w:basedOn w:val="Standardnpsmoodstavce"/>
    <w:uiPriority w:val="99"/>
    <w:locked/>
    <w:rsid w:val="00707637"/>
    <w:rPr>
      <w:rFonts w:cs="Times New Roman"/>
      <w:color w:val="0000FF"/>
      <w:u w:val="single"/>
    </w:rPr>
  </w:style>
  <w:style w:type="character" w:styleId="Sledovanodkaz">
    <w:name w:val="FollowedHyperlink"/>
    <w:basedOn w:val="Standardnpsmoodstavce"/>
    <w:uiPriority w:val="99"/>
    <w:semiHidden/>
    <w:unhideWhenUsed/>
    <w:locked/>
    <w:rsid w:val="00707637"/>
    <w:rPr>
      <w:color w:val="800080" w:themeColor="followedHyperlink"/>
      <w:u w:val="single"/>
    </w:rPr>
  </w:style>
  <w:style w:type="paragraph" w:customStyle="1" w:styleId="Aqpodrka1">
    <w:name w:val="Aqp_odrážka1"/>
    <w:basedOn w:val="Normln"/>
    <w:uiPriority w:val="99"/>
    <w:rsid w:val="00C874E7"/>
    <w:pPr>
      <w:numPr>
        <w:numId w:val="2"/>
      </w:numPr>
      <w:spacing w:befor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2272900">
      <w:bodyDiv w:val="1"/>
      <w:marLeft w:val="0"/>
      <w:marRight w:val="0"/>
      <w:marTop w:val="0"/>
      <w:marBottom w:val="0"/>
      <w:divBdr>
        <w:top w:val="none" w:sz="0" w:space="0" w:color="auto"/>
        <w:left w:val="none" w:sz="0" w:space="0" w:color="auto"/>
        <w:bottom w:val="none" w:sz="0" w:space="0" w:color="auto"/>
        <w:right w:val="none" w:sz="0" w:space="0" w:color="auto"/>
      </w:divBdr>
    </w:div>
    <w:div w:id="2038309325">
      <w:marLeft w:val="0"/>
      <w:marRight w:val="0"/>
      <w:marTop w:val="0"/>
      <w:marBottom w:val="0"/>
      <w:divBdr>
        <w:top w:val="none" w:sz="0" w:space="0" w:color="auto"/>
        <w:left w:val="none" w:sz="0" w:space="0" w:color="auto"/>
        <w:bottom w:val="none" w:sz="0" w:space="0" w:color="auto"/>
        <w:right w:val="none" w:sz="0" w:space="0" w:color="auto"/>
      </w:divBdr>
    </w:div>
    <w:div w:id="2038309326">
      <w:marLeft w:val="0"/>
      <w:marRight w:val="0"/>
      <w:marTop w:val="0"/>
      <w:marBottom w:val="0"/>
      <w:divBdr>
        <w:top w:val="none" w:sz="0" w:space="0" w:color="auto"/>
        <w:left w:val="none" w:sz="0" w:space="0" w:color="auto"/>
        <w:bottom w:val="none" w:sz="0" w:space="0" w:color="auto"/>
        <w:right w:val="none" w:sz="0" w:space="0" w:color="auto"/>
      </w:divBdr>
    </w:div>
    <w:div w:id="203830932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www.fine.cz/vypocty-statiky/" TargetMode="External"/><Relationship Id="rId10" Type="http://schemas.openxmlformats.org/officeDocument/2006/relationships/image" Target="media/image3.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scia.net/c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A730C4-218D-4EBA-AAB2-6E424EAB2F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1180</TotalTime>
  <Pages>9</Pages>
  <Words>2200</Words>
  <Characters>14537</Characters>
  <Application>Microsoft Office Word</Application>
  <DocSecurity>0</DocSecurity>
  <Lines>121</Lines>
  <Paragraphs>33</Paragraphs>
  <ScaleCrop>false</ScaleCrop>
  <HeadingPairs>
    <vt:vector size="2" baseType="variant">
      <vt:variant>
        <vt:lpstr>Název</vt:lpstr>
      </vt:variant>
      <vt:variant>
        <vt:i4>1</vt:i4>
      </vt:variant>
    </vt:vector>
  </HeadingPairs>
  <TitlesOfParts>
    <vt:vector size="1" baseType="lpstr">
      <vt:lpstr>Technická zpráva</vt:lpstr>
    </vt:vector>
  </TitlesOfParts>
  <Company>AQUA PROCON s.r.o.</Company>
  <LinksUpToDate>false</LinksUpToDate>
  <CharactersWithSpaces>16704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Technická zpráva</dc:title>
  <dc:subject/>
  <dc:creator>Sousedík Milan</dc:creator>
  <cp:keywords/>
  <dc:description/>
  <cp:lastModifiedBy>Vostal Lukáš</cp:lastModifiedBy>
  <cp:revision>18</cp:revision>
  <cp:lastPrinted>2022-04-11T08:52:00Z</cp:lastPrinted>
  <dcterms:created xsi:type="dcterms:W3CDTF">2018-09-11T08:37:00Z</dcterms:created>
  <dcterms:modified xsi:type="dcterms:W3CDTF">2022-04-11T08:53:00Z</dcterms:modified>
</cp:coreProperties>
</file>